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C45DC8" w:rsidP="00EA2CF7">
      <w:pPr>
        <w:spacing w:after="0" w:line="240" w:lineRule="auto"/>
        <w:jc w:val="center"/>
        <w:rPr>
          <w:rFonts w:ascii="Arial" w:hAnsi="Arial" w:cs="Arial"/>
          <w:b/>
          <w:smallCaps/>
          <w:sz w:val="28"/>
          <w:szCs w:val="28"/>
        </w:rPr>
      </w:pPr>
      <w:r>
        <w:rPr>
          <w:rFonts w:ascii="Arial" w:hAnsi="Arial" w:cs="Arial"/>
          <w:b/>
          <w:smallCaps/>
          <w:sz w:val="28"/>
          <w:szCs w:val="28"/>
        </w:rPr>
        <w:t>For the Week of July 25</w:t>
      </w:r>
      <w:r w:rsidR="00EA2CF7">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8830E5" w:rsidRDefault="008830E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8830E5" w:rsidRDefault="008830E5" w:rsidP="008830E5">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 xml:space="preserve">PBS </w:t>
        </w:r>
        <w:proofErr w:type="spellStart"/>
        <w:r>
          <w:rPr>
            <w:rStyle w:val="Hyperlink"/>
            <w:rFonts w:ascii="Arial" w:hAnsi="Arial" w:cs="Arial"/>
            <w:b/>
            <w:smallCaps/>
            <w:sz w:val="24"/>
            <w:szCs w:val="24"/>
          </w:rPr>
          <w:t>NewsHour</w:t>
        </w:r>
        <w:proofErr w:type="spellEnd"/>
        <w:r>
          <w:rPr>
            <w:rStyle w:val="Hyperlink"/>
            <w:rFonts w:ascii="Arial" w:hAnsi="Arial" w:cs="Arial"/>
            <w:b/>
            <w:smallCaps/>
            <w:sz w:val="24"/>
            <w:szCs w:val="24"/>
          </w:rPr>
          <w:t xml:space="preserve"> Hosts Early-Childhood Panel in Cleveland</w:t>
        </w:r>
      </w:hyperlink>
      <w:r>
        <w:rPr>
          <w:rFonts w:ascii="Arial" w:hAnsi="Arial" w:cs="Arial"/>
          <w:b/>
          <w:smallCaps/>
          <w:sz w:val="24"/>
          <w:szCs w:val="24"/>
        </w:rPr>
        <w:t xml:space="preserve"> Education Week</w:t>
      </w:r>
    </w:p>
    <w:p w:rsidR="008830E5" w:rsidRPr="008830E5" w:rsidRDefault="008830E5" w:rsidP="008830E5">
      <w:pPr>
        <w:shd w:val="clear" w:color="auto" w:fill="FFFFFF"/>
        <w:spacing w:after="0" w:line="240" w:lineRule="auto"/>
        <w:rPr>
          <w:rFonts w:ascii="Arial" w:hAnsi="Arial" w:cs="Arial"/>
          <w:sz w:val="24"/>
          <w:szCs w:val="24"/>
        </w:rPr>
      </w:pPr>
      <w:r w:rsidRPr="008830E5">
        <w:rPr>
          <w:rFonts w:ascii="Arial" w:hAnsi="Arial" w:cs="Arial"/>
        </w:rPr>
        <w:t xml:space="preserve">There's been </w:t>
      </w:r>
      <w:r w:rsidRPr="00177F24">
        <w:rPr>
          <w:rFonts w:ascii="Arial" w:hAnsi="Arial" w:cs="Arial"/>
        </w:rPr>
        <w:t>little discussion about early-childhood education so far on the floor of the Republican National Convention</w:t>
      </w:r>
      <w:r w:rsidRPr="008830E5">
        <w:rPr>
          <w:rFonts w:ascii="Arial" w:hAnsi="Arial" w:cs="Arial"/>
        </w:rPr>
        <w:t xml:space="preserve"> in Cleveland this week, but the PBS </w:t>
      </w:r>
      <w:proofErr w:type="spellStart"/>
      <w:r w:rsidRPr="008830E5">
        <w:rPr>
          <w:rFonts w:ascii="Arial" w:hAnsi="Arial" w:cs="Arial"/>
        </w:rPr>
        <w:t>NewsHour</w:t>
      </w:r>
      <w:proofErr w:type="spellEnd"/>
      <w:r w:rsidRPr="008830E5">
        <w:rPr>
          <w:rFonts w:ascii="Arial" w:hAnsi="Arial" w:cs="Arial"/>
        </w:rPr>
        <w:t> filled the gap with a panel discussion Wednesday. </w:t>
      </w:r>
      <w:r w:rsidRPr="008830E5">
        <w:rPr>
          <w:rFonts w:ascii="Arial" w:hAnsi="Arial" w:cs="Arial"/>
          <w:sz w:val="24"/>
          <w:szCs w:val="24"/>
        </w:rPr>
        <w:t xml:space="preserve"> </w:t>
      </w:r>
      <w:r w:rsidRPr="008830E5">
        <w:rPr>
          <w:rFonts w:ascii="Arial" w:hAnsi="Arial" w:cs="Arial"/>
        </w:rPr>
        <w:t xml:space="preserve">Sponsored by the Save the Children Action Network and moderated by Lisa Stark of </w:t>
      </w:r>
      <w:r w:rsidRPr="008830E5">
        <w:rPr>
          <w:rStyle w:val="Emphasis"/>
          <w:rFonts w:ascii="Arial" w:hAnsi="Arial" w:cs="Arial"/>
        </w:rPr>
        <w:t>Education Week</w:t>
      </w:r>
      <w:r w:rsidRPr="008830E5">
        <w:rPr>
          <w:rFonts w:ascii="Arial" w:hAnsi="Arial" w:cs="Arial"/>
        </w:rPr>
        <w:t>, the panel included Ohio state Sen. Peggy Lehner, the Republican chairwoman of the</w:t>
      </w:r>
      <w:r w:rsidR="00177F24">
        <w:rPr>
          <w:rFonts w:ascii="Arial" w:hAnsi="Arial" w:cs="Arial"/>
        </w:rPr>
        <w:t xml:space="preserve"> Senate's education committee; </w:t>
      </w:r>
      <w:r w:rsidRPr="008830E5">
        <w:rPr>
          <w:rFonts w:ascii="Arial" w:hAnsi="Arial" w:cs="Arial"/>
        </w:rPr>
        <w:t>Paul Clark, the regional vice president of PNC Bank; Sandra Russ, a professor of psychology at Case Western Reserve University who specializes in children's pretend play; and Katie Kelly, the director of </w:t>
      </w:r>
      <w:r w:rsidRPr="00177F24">
        <w:rPr>
          <w:rFonts w:ascii="Arial" w:hAnsi="Arial" w:cs="Arial"/>
        </w:rPr>
        <w:t>PRE4CLE</w:t>
      </w:r>
      <w:r w:rsidRPr="008830E5">
        <w:rPr>
          <w:rFonts w:ascii="Arial" w:hAnsi="Arial" w:cs="Arial"/>
        </w:rPr>
        <w:t>, a public-private partnership</w:t>
      </w:r>
      <w:r w:rsidRPr="008830E5">
        <w:rPr>
          <w:rFonts w:ascii="Arial" w:hAnsi="Arial" w:cs="Arial"/>
        </w:rPr>
        <w:t>.</w:t>
      </w:r>
    </w:p>
    <w:p w:rsidR="008830E5" w:rsidRPr="008830E5" w:rsidRDefault="008830E5" w:rsidP="008830E5">
      <w:pPr>
        <w:spacing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37405C" w:rsidRDefault="00472C07" w:rsidP="00EC45C3">
      <w:pPr>
        <w:spacing w:after="0" w:line="240" w:lineRule="auto"/>
        <w:rPr>
          <w:rFonts w:ascii="Arial" w:hAnsi="Arial" w:cs="Arial"/>
          <w:b/>
          <w:smallCaps/>
          <w:sz w:val="24"/>
          <w:szCs w:val="24"/>
        </w:rPr>
      </w:pPr>
      <w:hyperlink r:id="rId10" w:history="1">
        <w:r w:rsidR="00732245">
          <w:rPr>
            <w:rStyle w:val="Hyperlink"/>
            <w:rFonts w:ascii="Arial" w:hAnsi="Arial" w:cs="Arial"/>
            <w:b/>
            <w:smallCaps/>
            <w:sz w:val="24"/>
            <w:szCs w:val="24"/>
          </w:rPr>
          <w:t>USDOE Proposes ESSA Rules to Reduce Testing</w:t>
        </w:r>
      </w:hyperlink>
      <w:r w:rsidR="00732245" w:rsidRPr="00732245">
        <w:rPr>
          <w:rFonts w:ascii="Arial" w:hAnsi="Arial" w:cs="Arial"/>
          <w:b/>
          <w:smallCaps/>
          <w:sz w:val="24"/>
          <w:szCs w:val="24"/>
        </w:rPr>
        <w:t xml:space="preserve"> Hannah</w:t>
      </w:r>
    </w:p>
    <w:p w:rsidR="00164C81" w:rsidRPr="00164C81" w:rsidRDefault="00164C81" w:rsidP="00EC45C3">
      <w:pPr>
        <w:spacing w:after="0" w:line="240" w:lineRule="auto"/>
        <w:rPr>
          <w:rFonts w:ascii="Arial" w:hAnsi="Arial" w:cs="Arial"/>
          <w:b/>
          <w:smallCaps/>
        </w:rPr>
      </w:pPr>
      <w:r w:rsidRPr="00164C81">
        <w:rPr>
          <w:rFonts w:ascii="Arial" w:hAnsi="Arial" w:cs="Arial"/>
        </w:rPr>
        <w:t xml:space="preserve">The Obama administration has proposed new rules under Title I of the Elementary and Secondary Education Act -- recently reauthorized as the Every Student Succeeds Act (ESSA) -- that are meant to ensure students take fewer but higher quality tests. The U.S. Department of Education (USDOE) has been pursuing a "testing action plan" with a similar goal to that of former Superintendent Richard Ross' prescription for assessment reductions -- a 2 percent cap on the amount of annual classroom time dedicated to test-taking. Proposed rules released this month under Part </w:t>
      </w:r>
      <w:proofErr w:type="gramStart"/>
      <w:r w:rsidRPr="00164C81">
        <w:rPr>
          <w:rFonts w:ascii="Arial" w:hAnsi="Arial" w:cs="Arial"/>
        </w:rPr>
        <w:t>A</w:t>
      </w:r>
      <w:proofErr w:type="gramEnd"/>
      <w:r w:rsidRPr="00164C81">
        <w:rPr>
          <w:rFonts w:ascii="Arial" w:hAnsi="Arial" w:cs="Arial"/>
        </w:rPr>
        <w:t xml:space="preserve"> of Title I would implement changes meant to reduce testing across the board, while proposed Part B rules would give as many as seven states authority to pilot additional testing flexibility.</w:t>
      </w:r>
    </w:p>
    <w:p w:rsidR="00732245" w:rsidRDefault="00732245" w:rsidP="00EC45C3">
      <w:pPr>
        <w:spacing w:after="0" w:line="240" w:lineRule="auto"/>
        <w:rPr>
          <w:rFonts w:ascii="Arial" w:hAnsi="Arial" w:cs="Arial"/>
          <w:b/>
          <w:smallCaps/>
        </w:rPr>
      </w:pPr>
    </w:p>
    <w:p w:rsidR="0037405C" w:rsidRDefault="00472C07" w:rsidP="00EC45C3">
      <w:pPr>
        <w:spacing w:after="0" w:line="240" w:lineRule="auto"/>
        <w:rPr>
          <w:rFonts w:ascii="Arial" w:hAnsi="Arial" w:cs="Arial"/>
          <w:b/>
          <w:smallCaps/>
          <w:sz w:val="24"/>
          <w:szCs w:val="24"/>
        </w:rPr>
      </w:pPr>
      <w:hyperlink r:id="rId11" w:history="1">
        <w:r w:rsidR="007443C7">
          <w:rPr>
            <w:rStyle w:val="Hyperlink"/>
            <w:rFonts w:ascii="Arial" w:hAnsi="Arial" w:cs="Arial"/>
            <w:b/>
            <w:smallCaps/>
            <w:sz w:val="24"/>
            <w:szCs w:val="24"/>
          </w:rPr>
          <w:t>USDOE Offering 'Promise Neighborhoods' Grants</w:t>
        </w:r>
      </w:hyperlink>
      <w:r w:rsidR="007443C7" w:rsidRPr="007443C7">
        <w:rPr>
          <w:rFonts w:ascii="Arial" w:hAnsi="Arial" w:cs="Arial"/>
          <w:b/>
          <w:smallCaps/>
          <w:sz w:val="24"/>
          <w:szCs w:val="24"/>
        </w:rPr>
        <w:t xml:space="preserve"> Hannah</w:t>
      </w:r>
    </w:p>
    <w:p w:rsidR="00142B37" w:rsidRDefault="00142B37" w:rsidP="00EC45C3">
      <w:pPr>
        <w:spacing w:after="0" w:line="240" w:lineRule="auto"/>
        <w:rPr>
          <w:rFonts w:ascii="Arial" w:hAnsi="Arial" w:cs="Arial"/>
        </w:rPr>
      </w:pPr>
      <w:r w:rsidRPr="00142B37">
        <w:rPr>
          <w:rFonts w:ascii="Arial" w:hAnsi="Arial" w:cs="Arial"/>
        </w:rPr>
        <w:t>The U.S. Department of Education (USDOE) is making available $30 million in grants for up to five organizations that can provide coordinated, comprehensive services and school supports to improve outcomes for students and families. Funding can go to nonprofits, higher education institutions and Indian tribes. Goals of the grant program are as follows.</w:t>
      </w:r>
    </w:p>
    <w:p w:rsidR="00E834C5" w:rsidRDefault="00E834C5" w:rsidP="00EC45C3">
      <w:pPr>
        <w:spacing w:after="0" w:line="240" w:lineRule="auto"/>
        <w:rPr>
          <w:rFonts w:ascii="Arial" w:hAnsi="Arial" w:cs="Arial"/>
        </w:rPr>
      </w:pPr>
    </w:p>
    <w:p w:rsidR="00E834C5" w:rsidRDefault="00472C07" w:rsidP="00EC45C3">
      <w:pPr>
        <w:spacing w:after="0" w:line="240" w:lineRule="auto"/>
        <w:rPr>
          <w:rFonts w:ascii="Arial" w:hAnsi="Arial" w:cs="Arial"/>
          <w:b/>
          <w:smallCaps/>
          <w:sz w:val="24"/>
          <w:szCs w:val="24"/>
        </w:rPr>
      </w:pPr>
      <w:hyperlink r:id="rId12" w:history="1">
        <w:r w:rsidR="00E834C5" w:rsidRPr="00E834C5">
          <w:rPr>
            <w:rStyle w:val="Hyperlink"/>
            <w:rFonts w:ascii="Arial" w:hAnsi="Arial" w:cs="Arial"/>
            <w:b/>
            <w:smallCaps/>
            <w:sz w:val="24"/>
            <w:szCs w:val="24"/>
          </w:rPr>
          <w:t>U.S. Education Department issues guidelines for supporting homeless students</w:t>
        </w:r>
      </w:hyperlink>
      <w:r w:rsidR="00E834C5" w:rsidRPr="00E834C5">
        <w:rPr>
          <w:rFonts w:ascii="Arial" w:hAnsi="Arial" w:cs="Arial"/>
          <w:b/>
          <w:smallCaps/>
          <w:sz w:val="24"/>
          <w:szCs w:val="24"/>
        </w:rPr>
        <w:t xml:space="preserve"> Washington Post</w:t>
      </w:r>
    </w:p>
    <w:p w:rsidR="00E834C5" w:rsidRPr="00E834C5" w:rsidRDefault="00E834C5" w:rsidP="00E834C5">
      <w:pPr>
        <w:pStyle w:val="NormalWeb"/>
        <w:shd w:val="clear" w:color="auto" w:fill="F7F7F7"/>
        <w:spacing w:before="0" w:beforeAutospacing="0" w:after="0" w:afterAutospacing="0"/>
        <w:rPr>
          <w:rFonts w:ascii="Arial" w:hAnsi="Arial" w:cs="Arial"/>
          <w:sz w:val="27"/>
          <w:szCs w:val="27"/>
          <w:lang w:val="en"/>
        </w:rPr>
      </w:pPr>
      <w:r w:rsidRPr="00E834C5">
        <w:rPr>
          <w:rFonts w:ascii="Arial" w:hAnsi="Arial" w:cs="Arial"/>
          <w:lang w:val="en"/>
        </w:rPr>
        <w:lastRenderedPageBreak/>
        <w:t>With millions of students across the United States set to begin returning to school in coming weeks, the U.S. Department of Education issued guidance Wednesday for states and school districts on how to respond to the specific needs of homeless students.</w:t>
      </w:r>
      <w:r w:rsidRPr="00E834C5">
        <w:rPr>
          <w:rFonts w:ascii="Arial" w:hAnsi="Arial" w:cs="Arial"/>
          <w:sz w:val="27"/>
          <w:szCs w:val="27"/>
          <w:lang w:val="en"/>
        </w:rPr>
        <w:t xml:space="preserve"> </w:t>
      </w:r>
      <w:r w:rsidRPr="00E834C5">
        <w:rPr>
          <w:rFonts w:ascii="Arial" w:hAnsi="Arial" w:cs="Arial"/>
          <w:lang w:val="en"/>
        </w:rPr>
        <w:t>The guidelines, provided in response to new provisions in the federal Every Student Succeeds Act, emphasize practices aimed at providing stability and safety for the homeless public school population, which included more than 1.3 million students in the 2013-2014 school year.</w:t>
      </w:r>
    </w:p>
    <w:p w:rsidR="00E834C5" w:rsidRPr="00E834C5" w:rsidRDefault="00E834C5" w:rsidP="00EC45C3">
      <w:pPr>
        <w:spacing w:after="0" w:line="240" w:lineRule="auto"/>
        <w:rPr>
          <w:rFonts w:ascii="Arial" w:hAnsi="Arial" w:cs="Arial"/>
          <w:b/>
          <w:smallCaps/>
          <w:sz w:val="24"/>
          <w:szCs w:val="24"/>
        </w:rPr>
      </w:pPr>
    </w:p>
    <w:p w:rsidR="001E2090" w:rsidRDefault="001E2090" w:rsidP="00EC45C3">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U.S. Secretary of Education: Let's Educate, Not Incarcerate</w:t>
        </w:r>
      </w:hyperlink>
      <w:r>
        <w:rPr>
          <w:rFonts w:ascii="Arial" w:hAnsi="Arial" w:cs="Arial"/>
          <w:b/>
          <w:smallCaps/>
          <w:sz w:val="24"/>
          <w:szCs w:val="24"/>
        </w:rPr>
        <w:t xml:space="preserve"> Education Week</w:t>
      </w:r>
    </w:p>
    <w:p w:rsidR="001E2090" w:rsidRPr="001E2090" w:rsidRDefault="001E2090" w:rsidP="001E2090">
      <w:pPr>
        <w:spacing w:after="0" w:line="240" w:lineRule="auto"/>
        <w:rPr>
          <w:rFonts w:ascii="Arial" w:eastAsia="Times New Roman" w:hAnsi="Arial" w:cs="Arial"/>
          <w:lang w:val="en"/>
        </w:rPr>
      </w:pPr>
      <w:r w:rsidRPr="001E2090">
        <w:rPr>
          <w:rFonts w:ascii="Arial" w:eastAsia="Times New Roman" w:hAnsi="Arial" w:cs="Arial"/>
          <w:lang w:val="en"/>
        </w:rPr>
        <w:t>The return on investment in American education to individuals and to society at large has been growing in both relative and absolute terms since 1980. It is well known that, statistically, people who are well-educated earn substantially more, pay more in taxes, are less likely to be unemployed, live longer, are healthier, and are more likely to vote.</w:t>
      </w:r>
    </w:p>
    <w:p w:rsidR="001E2090" w:rsidRDefault="001E2090" w:rsidP="00EC45C3">
      <w:pPr>
        <w:spacing w:after="0" w:line="240" w:lineRule="auto"/>
        <w:rPr>
          <w:rFonts w:ascii="Arial" w:hAnsi="Arial" w:cs="Arial"/>
          <w:b/>
          <w:smallCaps/>
          <w:sz w:val="24"/>
          <w:szCs w:val="24"/>
        </w:rPr>
      </w:pPr>
    </w:p>
    <w:p w:rsidR="001E2090" w:rsidRDefault="001E2090" w:rsidP="00EC45C3">
      <w:pPr>
        <w:spacing w:after="0" w:line="240" w:lineRule="auto"/>
        <w:rPr>
          <w:rFonts w:ascii="Arial" w:hAnsi="Arial" w:cs="Arial"/>
          <w:b/>
          <w:smallCaps/>
          <w:sz w:val="24"/>
          <w:szCs w:val="24"/>
        </w:rPr>
      </w:pPr>
    </w:p>
    <w:p w:rsidR="001336FD" w:rsidRDefault="001336FD" w:rsidP="00EC45C3">
      <w:pPr>
        <w:spacing w:after="0" w:line="240" w:lineRule="auto"/>
        <w:rPr>
          <w:rFonts w:ascii="Arial" w:hAnsi="Arial" w:cs="Arial"/>
          <w:b/>
          <w:smallCaps/>
          <w:sz w:val="24"/>
          <w:szCs w:val="24"/>
        </w:rPr>
      </w:pPr>
      <w:hyperlink r:id="rId14" w:history="1">
        <w:r>
          <w:rPr>
            <w:rStyle w:val="Hyperlink"/>
            <w:rFonts w:ascii="Arial" w:hAnsi="Arial" w:cs="Arial"/>
            <w:b/>
            <w:smallCaps/>
            <w:sz w:val="24"/>
            <w:szCs w:val="24"/>
          </w:rPr>
          <w:t>Donald Trump Promotes School Choice, Bashes 'Bureaucrats' in Speech</w:t>
        </w:r>
      </w:hyperlink>
      <w:r>
        <w:rPr>
          <w:rFonts w:ascii="Arial" w:hAnsi="Arial" w:cs="Arial"/>
          <w:b/>
          <w:smallCaps/>
          <w:sz w:val="24"/>
          <w:szCs w:val="24"/>
        </w:rPr>
        <w:t xml:space="preserve"> Education Week</w:t>
      </w:r>
    </w:p>
    <w:p w:rsidR="001336FD" w:rsidRDefault="001336FD" w:rsidP="001336FD">
      <w:pPr>
        <w:shd w:val="clear" w:color="auto" w:fill="FFFFFF"/>
        <w:spacing w:after="0" w:line="240" w:lineRule="auto"/>
        <w:rPr>
          <w:rFonts w:ascii="Arial" w:eastAsia="Times New Roman" w:hAnsi="Arial" w:cs="Arial"/>
        </w:rPr>
      </w:pPr>
      <w:r w:rsidRPr="001336FD">
        <w:rPr>
          <w:rFonts w:ascii="Arial" w:eastAsia="Times New Roman" w:hAnsi="Arial" w:cs="Arial"/>
        </w:rPr>
        <w:t>Republican Party presidential nominee Donald Trump gave a shout-out to a long-treasured GOP priority, school choice, in his nomination acceptance speech here Thursday, and in a section on education attacked a long-time party boogeyman, "bureaucrats." "We will rescue kids from failing schools by helping their parents send them to a safe school of their choice," Trump told delegates on the final night of the Republican National Convention. "My opponent would rather protect bureaucrats than serve American children."</w:t>
      </w:r>
    </w:p>
    <w:p w:rsidR="001336FD" w:rsidRPr="001336FD" w:rsidRDefault="001336FD" w:rsidP="001336FD">
      <w:pPr>
        <w:shd w:val="clear" w:color="auto" w:fill="FFFFFF"/>
        <w:spacing w:after="0" w:line="240" w:lineRule="auto"/>
        <w:rPr>
          <w:rFonts w:ascii="Arial" w:eastAsia="Times New Roman" w:hAnsi="Arial" w:cs="Arial"/>
        </w:rPr>
      </w:pPr>
    </w:p>
    <w:p w:rsidR="0091360B" w:rsidRDefault="0091360B" w:rsidP="00EC45C3">
      <w:pPr>
        <w:spacing w:after="0" w:line="240" w:lineRule="auto"/>
        <w:rPr>
          <w:rFonts w:ascii="Arial" w:hAnsi="Arial" w:cs="Arial"/>
          <w:b/>
          <w:smallCaps/>
          <w:sz w:val="24"/>
          <w:szCs w:val="24"/>
        </w:rPr>
      </w:pPr>
      <w:hyperlink r:id="rId15" w:history="1">
        <w:r w:rsidR="00DF180E">
          <w:rPr>
            <w:rStyle w:val="Hyperlink"/>
            <w:rFonts w:ascii="Arial" w:hAnsi="Arial" w:cs="Arial"/>
            <w:b/>
            <w:smallCaps/>
            <w:sz w:val="24"/>
            <w:szCs w:val="24"/>
          </w:rPr>
          <w:t>GOP Platform Knocks Common Core and Data Collection, Praises School Choice</w:t>
        </w:r>
      </w:hyperlink>
      <w:r>
        <w:rPr>
          <w:rFonts w:ascii="Arial" w:hAnsi="Arial" w:cs="Arial"/>
          <w:b/>
          <w:smallCaps/>
          <w:sz w:val="24"/>
          <w:szCs w:val="24"/>
        </w:rPr>
        <w:t xml:space="preserve"> Education Week</w:t>
      </w:r>
    </w:p>
    <w:p w:rsidR="0091360B" w:rsidRPr="0091360B" w:rsidRDefault="0091360B" w:rsidP="0091360B">
      <w:pPr>
        <w:shd w:val="clear" w:color="auto" w:fill="FFFFFF"/>
        <w:spacing w:after="0" w:line="240" w:lineRule="auto"/>
        <w:rPr>
          <w:rFonts w:ascii="Arial" w:hAnsi="Arial" w:cs="Arial"/>
          <w:sz w:val="24"/>
          <w:szCs w:val="24"/>
        </w:rPr>
      </w:pPr>
      <w:r w:rsidRPr="0091360B">
        <w:rPr>
          <w:rFonts w:ascii="Arial" w:hAnsi="Arial" w:cs="Arial"/>
        </w:rPr>
        <w:t>The Republican Party has released its 2016 platform on education</w:t>
      </w:r>
      <w:r w:rsidRPr="0091360B">
        <w:rPr>
          <w:rFonts w:ascii="Arial" w:hAnsi="Arial" w:cs="Arial"/>
        </w:rPr>
        <w:t>, and while much remains unchanged from the 2012 platform, there are a few notable shifts from four years ago on the Common Core State Standards and other issues.</w:t>
      </w:r>
      <w:r w:rsidRPr="0091360B">
        <w:rPr>
          <w:rFonts w:ascii="Arial" w:hAnsi="Arial" w:cs="Arial"/>
          <w:sz w:val="24"/>
          <w:szCs w:val="24"/>
        </w:rPr>
        <w:t xml:space="preserve"> </w:t>
      </w:r>
      <w:r w:rsidRPr="0091360B">
        <w:rPr>
          <w:rFonts w:ascii="Arial" w:hAnsi="Arial" w:cs="Arial"/>
        </w:rPr>
        <w:t>Here are some highlights from the new platform</w:t>
      </w:r>
      <w:r w:rsidRPr="0091360B">
        <w:rPr>
          <w:rFonts w:ascii="Arial" w:hAnsi="Arial" w:cs="Arial"/>
        </w:rPr>
        <w:t>.</w:t>
      </w:r>
    </w:p>
    <w:p w:rsidR="0091360B" w:rsidRDefault="0091360B" w:rsidP="00EC45C3">
      <w:pPr>
        <w:spacing w:after="0" w:line="240" w:lineRule="auto"/>
        <w:rPr>
          <w:rFonts w:ascii="Arial" w:hAnsi="Arial" w:cs="Arial"/>
          <w:b/>
          <w:smallCaps/>
          <w:sz w:val="24"/>
          <w:szCs w:val="24"/>
        </w:rPr>
      </w:pPr>
    </w:p>
    <w:p w:rsidR="007443C7" w:rsidRDefault="00956746" w:rsidP="00EC45C3">
      <w:pPr>
        <w:spacing w:after="0" w:line="240" w:lineRule="auto"/>
        <w:rPr>
          <w:rFonts w:ascii="Arial" w:hAnsi="Arial" w:cs="Arial"/>
          <w:b/>
          <w:smallCaps/>
          <w:sz w:val="24"/>
          <w:szCs w:val="24"/>
        </w:rPr>
      </w:pPr>
      <w:hyperlink r:id="rId16" w:history="1">
        <w:r w:rsidRPr="00956746">
          <w:rPr>
            <w:rStyle w:val="Hyperlink"/>
            <w:rFonts w:ascii="Arial" w:hAnsi="Arial" w:cs="Arial"/>
            <w:b/>
            <w:smallCaps/>
            <w:sz w:val="24"/>
            <w:szCs w:val="24"/>
          </w:rPr>
          <w:t>Hillary Clinton Spotlighted Disability Rights Activism in Nomination Acceptance</w:t>
        </w:r>
      </w:hyperlink>
      <w:r w:rsidRPr="00956746">
        <w:rPr>
          <w:rFonts w:ascii="Arial" w:hAnsi="Arial" w:cs="Arial"/>
          <w:b/>
          <w:smallCaps/>
          <w:sz w:val="24"/>
          <w:szCs w:val="24"/>
        </w:rPr>
        <w:t xml:space="preserve"> Education Week</w:t>
      </w:r>
    </w:p>
    <w:p w:rsidR="00956746" w:rsidRPr="00956746" w:rsidRDefault="00956746" w:rsidP="00956746">
      <w:pPr>
        <w:shd w:val="clear" w:color="auto" w:fill="FFFFFF"/>
        <w:spacing w:after="0" w:line="240" w:lineRule="auto"/>
        <w:rPr>
          <w:rFonts w:ascii="Arial" w:eastAsia="Times New Roman" w:hAnsi="Arial" w:cs="Arial"/>
        </w:rPr>
      </w:pPr>
      <w:r w:rsidRPr="00956746">
        <w:rPr>
          <w:rFonts w:ascii="Arial" w:eastAsia="Times New Roman" w:hAnsi="Arial" w:cs="Arial"/>
        </w:rPr>
        <w:t>On Thursday night, Democratic presidential nominee Hillary Clinton reintroduced herself to the nation, explaining how her lifetime of activism and public service qualifies her for the job of president. One of those stories involves her work to promote the 1975 law called the Education for All Handicapped Children Act, which would later become the Individuals with Disabilities Education Act. </w:t>
      </w:r>
    </w:p>
    <w:p w:rsidR="00956746" w:rsidRDefault="00956746" w:rsidP="00EC45C3">
      <w:pPr>
        <w:spacing w:after="0" w:line="240" w:lineRule="auto"/>
        <w:rPr>
          <w:rFonts w:ascii="Arial" w:hAnsi="Arial" w:cs="Arial"/>
          <w:b/>
          <w:smallCaps/>
          <w:sz w:val="24"/>
          <w:szCs w:val="24"/>
        </w:rPr>
      </w:pPr>
    </w:p>
    <w:p w:rsidR="00D94C81" w:rsidRPr="00F80223" w:rsidRDefault="00D94C81" w:rsidP="00F80223">
      <w:pPr>
        <w:spacing w:after="0" w:line="240" w:lineRule="auto"/>
        <w:rPr>
          <w:rFonts w:ascii="Arial" w:hAnsi="Arial" w:cs="Arial"/>
          <w:b/>
          <w:smallCaps/>
          <w:sz w:val="24"/>
          <w:szCs w:val="24"/>
        </w:rPr>
      </w:pPr>
      <w:hyperlink r:id="rId17" w:history="1">
        <w:r w:rsidRPr="00F80223">
          <w:rPr>
            <w:rStyle w:val="Hyperlink"/>
            <w:rFonts w:ascii="Arial" w:hAnsi="Arial" w:cs="Arial"/>
            <w:b/>
            <w:smallCaps/>
            <w:sz w:val="24"/>
            <w:szCs w:val="24"/>
          </w:rPr>
          <w:t>Early Childhood Mentioned More Often at the Democratic National Convention</w:t>
        </w:r>
      </w:hyperlink>
      <w:r w:rsidRPr="00F80223">
        <w:rPr>
          <w:rFonts w:ascii="Arial" w:hAnsi="Arial" w:cs="Arial"/>
          <w:b/>
          <w:smallCaps/>
          <w:sz w:val="24"/>
          <w:szCs w:val="24"/>
        </w:rPr>
        <w:t xml:space="preserve"> Education Week</w:t>
      </w:r>
    </w:p>
    <w:p w:rsidR="00F80223" w:rsidRPr="00F80223" w:rsidRDefault="00F80223" w:rsidP="00F80223">
      <w:pPr>
        <w:shd w:val="clear" w:color="auto" w:fill="FFFFFF"/>
        <w:spacing w:after="100" w:afterAutospacing="1" w:line="240" w:lineRule="auto"/>
        <w:rPr>
          <w:rFonts w:ascii="Arial" w:hAnsi="Arial" w:cs="Arial"/>
        </w:rPr>
      </w:pPr>
      <w:r w:rsidRPr="00F80223">
        <w:rPr>
          <w:rFonts w:ascii="Arial" w:hAnsi="Arial" w:cs="Arial"/>
        </w:rPr>
        <w:t>Though neither party took time at their back-to-back conventions to lay out too many details concerning early childhood education, the topic was mentioned far more frequently at the Democratic National Convention this week.</w:t>
      </w:r>
      <w:r w:rsidRPr="00F80223">
        <w:rPr>
          <w:rFonts w:ascii="Arial" w:hAnsi="Arial" w:cs="Arial"/>
        </w:rPr>
        <w:t xml:space="preserve"> </w:t>
      </w:r>
      <w:r w:rsidRPr="00F80223">
        <w:rPr>
          <w:rFonts w:ascii="Arial" w:hAnsi="Arial" w:cs="Arial"/>
        </w:rPr>
        <w:t xml:space="preserve">At the Republican National Convention, </w:t>
      </w:r>
      <w:proofErr w:type="spellStart"/>
      <w:r w:rsidRPr="00F80223">
        <w:rPr>
          <w:rFonts w:ascii="Arial" w:hAnsi="Arial" w:cs="Arial"/>
        </w:rPr>
        <w:t>Ivanka</w:t>
      </w:r>
      <w:proofErr w:type="spellEnd"/>
      <w:r w:rsidRPr="00F80223">
        <w:rPr>
          <w:rFonts w:ascii="Arial" w:hAnsi="Arial" w:cs="Arial"/>
        </w:rPr>
        <w:t xml:space="preserve"> Trump, Donald Trump's daughter, told delegates that her father would "focus on making quality childcare affordable and accessible for all."</w:t>
      </w:r>
      <w:r w:rsidRPr="00F80223">
        <w:rPr>
          <w:rFonts w:ascii="Arial" w:hAnsi="Arial" w:cs="Arial"/>
        </w:rPr>
        <w:t xml:space="preserve"> </w:t>
      </w:r>
      <w:r w:rsidRPr="00F80223">
        <w:rPr>
          <w:rFonts w:ascii="Arial" w:hAnsi="Arial" w:cs="Arial"/>
        </w:rPr>
        <w:t xml:space="preserve">Trump himself didn't mention it. Nor is education </w:t>
      </w:r>
      <w:r w:rsidRPr="00F80223">
        <w:rPr>
          <w:rFonts w:ascii="Arial" w:hAnsi="Arial" w:cs="Arial"/>
        </w:rPr>
        <w:t>listed as one of his "positions"</w:t>
      </w:r>
      <w:r w:rsidRPr="00F80223">
        <w:rPr>
          <w:rFonts w:ascii="Arial" w:hAnsi="Arial" w:cs="Arial"/>
        </w:rPr>
        <w:t xml:space="preserve"> on his campaign website. </w:t>
      </w:r>
    </w:p>
    <w:p w:rsidR="00F80223" w:rsidRDefault="00385389" w:rsidP="00EC45C3">
      <w:pPr>
        <w:spacing w:after="0" w:line="240" w:lineRule="auto"/>
        <w:rPr>
          <w:rFonts w:ascii="Arial" w:hAnsi="Arial" w:cs="Arial"/>
          <w:b/>
          <w:smallCaps/>
          <w:sz w:val="24"/>
          <w:szCs w:val="24"/>
        </w:rPr>
      </w:pPr>
      <w:hyperlink r:id="rId18" w:history="1">
        <w:r>
          <w:rPr>
            <w:rStyle w:val="Hyperlink"/>
            <w:rFonts w:ascii="Arial" w:hAnsi="Arial" w:cs="Arial"/>
            <w:b/>
            <w:smallCaps/>
            <w:sz w:val="24"/>
            <w:szCs w:val="24"/>
          </w:rPr>
          <w:t>Democratic Convention Speakers Praise Teachers, Decry Gun Violence in Schools</w:t>
        </w:r>
      </w:hyperlink>
      <w:r>
        <w:rPr>
          <w:rFonts w:ascii="Arial" w:hAnsi="Arial" w:cs="Arial"/>
          <w:b/>
          <w:smallCaps/>
          <w:sz w:val="24"/>
          <w:szCs w:val="24"/>
        </w:rPr>
        <w:t xml:space="preserve"> Education Week</w:t>
      </w:r>
    </w:p>
    <w:p w:rsidR="005161AF" w:rsidRPr="005161AF" w:rsidRDefault="005161AF" w:rsidP="005161AF">
      <w:pPr>
        <w:shd w:val="clear" w:color="auto" w:fill="FFFFFF"/>
        <w:spacing w:after="0" w:line="240" w:lineRule="auto"/>
        <w:rPr>
          <w:rFonts w:ascii="Arial" w:eastAsia="Times New Roman" w:hAnsi="Arial" w:cs="Arial"/>
        </w:rPr>
      </w:pPr>
      <w:r w:rsidRPr="005161AF">
        <w:rPr>
          <w:rFonts w:ascii="Arial" w:eastAsia="Times New Roman" w:hAnsi="Arial" w:cs="Arial"/>
        </w:rPr>
        <w:t xml:space="preserve">Odes to teachers and calls to prevent gun violence in classrooms highlighted the K-12 talk during Wednesday night's Democratic National Convention program, devoted mainly to </w:t>
      </w:r>
      <w:r w:rsidRPr="005161AF">
        <w:rPr>
          <w:rFonts w:ascii="Arial" w:eastAsia="Times New Roman" w:hAnsi="Arial" w:cs="Arial"/>
        </w:rPr>
        <w:lastRenderedPageBreak/>
        <w:t xml:space="preserve">boosting presidential nominee Hillary Clinton and her running mate, Virginia Sen. Tim </w:t>
      </w:r>
      <w:proofErr w:type="spellStart"/>
      <w:r w:rsidRPr="005161AF">
        <w:rPr>
          <w:rFonts w:ascii="Arial" w:eastAsia="Times New Roman" w:hAnsi="Arial" w:cs="Arial"/>
        </w:rPr>
        <w:t>Kaine</w:t>
      </w:r>
      <w:proofErr w:type="spellEnd"/>
      <w:r w:rsidRPr="005161AF">
        <w:rPr>
          <w:rFonts w:ascii="Arial" w:eastAsia="Times New Roman" w:hAnsi="Arial" w:cs="Arial"/>
        </w:rPr>
        <w:t>. During the final speech of the night, President Barack Obama said he was proud of teachers, but that more work remained to be done "for every child who needs a sturdier ladder out of poverty" and access to a quality education. He did not mention the Every Student Succeeds Act, which he signed last December and which reauthorized federal K-12 law.</w:t>
      </w:r>
    </w:p>
    <w:p w:rsidR="005161AF" w:rsidRDefault="005161AF" w:rsidP="00EC45C3">
      <w:pPr>
        <w:spacing w:after="0" w:line="240" w:lineRule="auto"/>
        <w:rPr>
          <w:rFonts w:ascii="Arial" w:hAnsi="Arial" w:cs="Arial"/>
          <w:b/>
          <w:smallCaps/>
          <w:sz w:val="24"/>
          <w:szCs w:val="24"/>
        </w:rPr>
      </w:pPr>
    </w:p>
    <w:p w:rsidR="00C83468" w:rsidRDefault="00C83468" w:rsidP="00EC45C3">
      <w:pPr>
        <w:spacing w:after="0" w:line="240" w:lineRule="auto"/>
        <w:rPr>
          <w:rFonts w:ascii="Arial" w:hAnsi="Arial" w:cs="Arial"/>
          <w:b/>
          <w:smallCaps/>
          <w:sz w:val="24"/>
          <w:szCs w:val="24"/>
        </w:rPr>
      </w:pPr>
      <w:hyperlink r:id="rId19" w:history="1">
        <w:r>
          <w:rPr>
            <w:rStyle w:val="Hyperlink"/>
            <w:rFonts w:ascii="Arial" w:hAnsi="Arial" w:cs="Arial"/>
            <w:b/>
            <w:smallCaps/>
            <w:sz w:val="24"/>
            <w:szCs w:val="24"/>
          </w:rPr>
          <w:t>Democratic Party Platform: End 'Test-and-Punish' for Students of Color, Teachers</w:t>
        </w:r>
      </w:hyperlink>
      <w:r>
        <w:rPr>
          <w:rFonts w:ascii="Arial" w:hAnsi="Arial" w:cs="Arial"/>
          <w:b/>
          <w:smallCaps/>
          <w:sz w:val="24"/>
          <w:szCs w:val="24"/>
        </w:rPr>
        <w:t xml:space="preserve"> Education Week</w:t>
      </w:r>
    </w:p>
    <w:p w:rsidR="00C83468" w:rsidRPr="00C83468" w:rsidRDefault="00C83468" w:rsidP="00C83468">
      <w:pPr>
        <w:shd w:val="clear" w:color="auto" w:fill="FFFFFF"/>
        <w:spacing w:after="0" w:line="240" w:lineRule="auto"/>
        <w:rPr>
          <w:rFonts w:ascii="Arial" w:hAnsi="Arial" w:cs="Arial"/>
          <w:sz w:val="24"/>
          <w:szCs w:val="24"/>
        </w:rPr>
      </w:pPr>
      <w:r w:rsidRPr="00C83468">
        <w:rPr>
          <w:rFonts w:ascii="Arial" w:hAnsi="Arial" w:cs="Arial"/>
        </w:rPr>
        <w:t xml:space="preserve">Children in poverty should be given the same opportunities as others in the educational system, and test-based accountability systems that "falsely and unfairly label students of color," teachers, and schools must be opposed, according to the </w:t>
      </w:r>
      <w:r w:rsidRPr="00C83468">
        <w:rPr>
          <w:rFonts w:ascii="Arial" w:hAnsi="Arial" w:cs="Arial"/>
        </w:rPr>
        <w:t>official Democratic Party platform</w:t>
      </w:r>
      <w:r w:rsidRPr="00C83468">
        <w:rPr>
          <w:rFonts w:ascii="Arial" w:hAnsi="Arial" w:cs="Arial"/>
        </w:rPr>
        <w:t xml:space="preserve"> released late last week.</w:t>
      </w:r>
      <w:r w:rsidRPr="00C83468">
        <w:rPr>
          <w:rFonts w:ascii="Arial" w:hAnsi="Arial" w:cs="Arial"/>
          <w:sz w:val="24"/>
          <w:szCs w:val="24"/>
        </w:rPr>
        <w:t xml:space="preserve"> </w:t>
      </w:r>
      <w:r w:rsidRPr="00C83468">
        <w:rPr>
          <w:rFonts w:ascii="Arial" w:hAnsi="Arial" w:cs="Arial"/>
        </w:rPr>
        <w:t>The platform reflects several of the top K-12 policy priorities of American Federation of Teachers and the National Education Association, both of which have backed presumptive Democratic nominee Hillary Clinton.</w:t>
      </w:r>
    </w:p>
    <w:p w:rsidR="00C83468" w:rsidRDefault="00C83468" w:rsidP="00EC45C3">
      <w:pPr>
        <w:spacing w:after="0" w:line="240" w:lineRule="auto"/>
        <w:rPr>
          <w:rFonts w:ascii="Arial" w:hAnsi="Arial" w:cs="Arial"/>
          <w:b/>
          <w:smallCaps/>
          <w:sz w:val="24"/>
          <w:szCs w:val="24"/>
        </w:rPr>
      </w:pPr>
    </w:p>
    <w:p w:rsidR="00956746" w:rsidRPr="00EC45C3" w:rsidRDefault="00956746"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472C07"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472C07" w:rsidP="004F1263">
      <w:pPr>
        <w:spacing w:after="0" w:line="240" w:lineRule="auto"/>
        <w:rPr>
          <w:rFonts w:ascii="Arial" w:eastAsia="MS PGothic" w:hAnsi="Arial" w:cs="Arial"/>
          <w:color w:val="000000"/>
          <w:lang w:eastAsia="ja-JP"/>
        </w:rPr>
      </w:pPr>
      <w:hyperlink r:id="rId2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472C07" w:rsidP="00827EE8">
      <w:pPr>
        <w:spacing w:after="0" w:line="240" w:lineRule="auto"/>
        <w:rPr>
          <w:rFonts w:ascii="Arial" w:eastAsia="MS PGothic" w:hAnsi="Arial" w:cs="Arial"/>
          <w:color w:val="000000"/>
          <w:lang w:eastAsia="ja-JP"/>
        </w:rPr>
      </w:pPr>
      <w:hyperlink r:id="rId2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 xml:space="preserve">STATUS: (Passed by House) Senate Government Oversight &amp; Reform Committee – Reported out; </w:t>
      </w:r>
      <w:proofErr w:type="gramStart"/>
      <w:r w:rsidRPr="008B6B4F">
        <w:rPr>
          <w:rFonts w:ascii="Arial" w:hAnsi="Arial" w:cs="Arial"/>
          <w:b/>
          <w:bCs/>
          <w:color w:val="000000"/>
        </w:rPr>
        <w:t>Passed</w:t>
      </w:r>
      <w:proofErr w:type="gramEnd"/>
      <w:r w:rsidRPr="008B6B4F">
        <w:rPr>
          <w:rFonts w:ascii="Arial" w:hAnsi="Arial" w:cs="Arial"/>
          <w:b/>
          <w:bCs/>
          <w:color w:val="000000"/>
        </w:rPr>
        <w:t xml:space="preserve"> by Senate, Vote 30-0</w:t>
      </w:r>
    </w:p>
    <w:p w:rsidR="00FC150F" w:rsidRPr="00986A92" w:rsidRDefault="00472C07" w:rsidP="00710CFA">
      <w:pPr>
        <w:spacing w:after="0" w:line="240" w:lineRule="auto"/>
        <w:rPr>
          <w:rFonts w:ascii="Arial" w:eastAsia="MS PGothic" w:hAnsi="Arial" w:cs="Arial"/>
          <w:color w:val="000000"/>
          <w:lang w:eastAsia="ja-JP"/>
        </w:rPr>
      </w:pPr>
      <w:hyperlink r:id="rId2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472C07" w:rsidP="00FC150F">
      <w:pPr>
        <w:spacing w:after="0" w:line="240" w:lineRule="auto"/>
        <w:rPr>
          <w:rFonts w:ascii="Arial" w:eastAsia="MS PGothic" w:hAnsi="Arial" w:cs="Arial"/>
          <w:color w:val="000000"/>
          <w:lang w:eastAsia="ja-JP"/>
        </w:rPr>
      </w:pPr>
      <w:hyperlink r:id="rId2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472C07" w:rsidP="00FC150F">
      <w:pPr>
        <w:spacing w:after="0" w:line="240" w:lineRule="auto"/>
        <w:rPr>
          <w:rFonts w:ascii="Arial" w:eastAsia="MS PGothic" w:hAnsi="Arial" w:cs="Arial"/>
          <w:lang w:eastAsia="ja-JP"/>
        </w:rPr>
      </w:pPr>
      <w:hyperlink r:id="rId2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xml:space="preserve">) To change the voting membership of the State Board of Education to consist of a member from each of several </w:t>
      </w:r>
      <w:r w:rsidR="00FC150F" w:rsidRPr="00FC150F">
        <w:rPr>
          <w:rFonts w:ascii="Arial" w:eastAsia="MS PGothic" w:hAnsi="Arial" w:cs="Arial"/>
          <w:lang w:eastAsia="ja-JP"/>
        </w:rPr>
        <w:lastRenderedPageBreak/>
        <w:t>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472C07" w:rsidP="00FC150F">
      <w:pPr>
        <w:spacing w:after="0" w:line="240" w:lineRule="auto"/>
        <w:rPr>
          <w:rFonts w:ascii="Arial" w:eastAsia="MS PGothic" w:hAnsi="Arial" w:cs="Arial"/>
          <w:lang w:eastAsia="ja-JP"/>
        </w:rPr>
      </w:pPr>
      <w:hyperlink r:id="rId2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472C07" w:rsidP="00FC150F">
      <w:pPr>
        <w:spacing w:after="0" w:line="240" w:lineRule="auto"/>
        <w:rPr>
          <w:rFonts w:ascii="Arial" w:eastAsia="MS PGothic" w:hAnsi="Arial" w:cs="Arial"/>
          <w:lang w:eastAsia="ja-JP"/>
        </w:rPr>
      </w:pPr>
      <w:hyperlink r:id="rId2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472C07" w:rsidP="008638CE">
      <w:pPr>
        <w:spacing w:after="0" w:line="240" w:lineRule="auto"/>
        <w:rPr>
          <w:rFonts w:ascii="Arial" w:hAnsi="Arial" w:cs="Arial"/>
        </w:rPr>
      </w:pPr>
      <w:hyperlink r:id="rId2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472C07" w:rsidP="00120D68">
      <w:pPr>
        <w:spacing w:after="0" w:line="240" w:lineRule="auto"/>
        <w:rPr>
          <w:rFonts w:ascii="Arial" w:hAnsi="Arial" w:cs="Arial"/>
          <w:color w:val="000000"/>
        </w:rPr>
      </w:pPr>
      <w:hyperlink r:id="rId2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472C07" w:rsidP="00E00F5E">
      <w:pPr>
        <w:spacing w:after="0" w:line="240" w:lineRule="auto"/>
        <w:rPr>
          <w:rFonts w:ascii="Arial" w:hAnsi="Arial" w:cs="Arial"/>
          <w:color w:val="000000"/>
        </w:rPr>
      </w:pPr>
      <w:hyperlink r:id="rId3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472C07" w:rsidP="00BD6AA6">
      <w:pPr>
        <w:spacing w:after="0" w:line="240" w:lineRule="auto"/>
        <w:rPr>
          <w:rFonts w:ascii="Arial" w:hAnsi="Arial" w:cs="Arial"/>
        </w:rPr>
      </w:pPr>
      <w:hyperlink r:id="rId3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472C07" w:rsidP="00BD6AA6">
      <w:pPr>
        <w:spacing w:after="0" w:line="240" w:lineRule="auto"/>
        <w:rPr>
          <w:rFonts w:ascii="Arial" w:hAnsi="Arial" w:cs="Arial"/>
        </w:rPr>
      </w:pPr>
      <w:hyperlink r:id="rId3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472C07" w:rsidP="00543F73">
      <w:pPr>
        <w:spacing w:after="0" w:line="240" w:lineRule="auto"/>
        <w:rPr>
          <w:rFonts w:ascii="Arial" w:hAnsi="Arial" w:cs="Arial"/>
        </w:rPr>
      </w:pPr>
      <w:hyperlink r:id="rId3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472C07" w:rsidP="00543F73">
      <w:pPr>
        <w:spacing w:after="0" w:line="240" w:lineRule="auto"/>
        <w:rPr>
          <w:rFonts w:ascii="Arial" w:hAnsi="Arial" w:cs="Arial"/>
          <w:color w:val="000000"/>
        </w:rPr>
      </w:pPr>
      <w:hyperlink r:id="rId3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9F7BC5" w:rsidRDefault="00472C07" w:rsidP="005E6C1B">
      <w:pPr>
        <w:spacing w:after="0" w:line="240" w:lineRule="auto"/>
        <w:rPr>
          <w:rFonts w:ascii="Arial" w:hAnsi="Arial" w:cs="Arial"/>
          <w:color w:val="000000"/>
        </w:rPr>
      </w:pPr>
      <w:hyperlink r:id="rId35"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lastRenderedPageBreak/>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87-7</w:t>
      </w:r>
    </w:p>
    <w:p w:rsidR="00745DE0" w:rsidRPr="00DB327B" w:rsidRDefault="00472C07" w:rsidP="00543F73">
      <w:pPr>
        <w:spacing w:after="0" w:line="240" w:lineRule="auto"/>
        <w:rPr>
          <w:rFonts w:ascii="Arial" w:hAnsi="Arial" w:cs="Arial"/>
          <w:color w:val="000000"/>
        </w:rPr>
      </w:pPr>
      <w:hyperlink r:id="rId3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472C07" w:rsidP="00543F73">
      <w:pPr>
        <w:spacing w:after="0" w:line="240" w:lineRule="auto"/>
        <w:rPr>
          <w:rFonts w:ascii="Arial" w:hAnsi="Arial" w:cs="Arial"/>
          <w:color w:val="000000"/>
        </w:rPr>
      </w:pPr>
      <w:hyperlink r:id="rId3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472C07" w:rsidP="00543F73">
      <w:pPr>
        <w:spacing w:after="0" w:line="240" w:lineRule="auto"/>
        <w:rPr>
          <w:rFonts w:ascii="Arial" w:hAnsi="Arial" w:cs="Arial"/>
          <w:color w:val="000000"/>
        </w:rPr>
      </w:pPr>
      <w:hyperlink r:id="rId3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472C07" w:rsidP="00BF46A9">
      <w:pPr>
        <w:spacing w:after="0" w:line="240" w:lineRule="auto"/>
        <w:rPr>
          <w:rFonts w:ascii="Arial" w:hAnsi="Arial" w:cs="Arial"/>
          <w:color w:val="000000"/>
        </w:rPr>
      </w:pPr>
      <w:hyperlink r:id="rId3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472C07" w:rsidP="005D6865">
      <w:pPr>
        <w:spacing w:after="0" w:line="240" w:lineRule="auto"/>
        <w:rPr>
          <w:rFonts w:ascii="Arial" w:hAnsi="Arial" w:cs="Arial"/>
          <w:color w:val="000000"/>
        </w:rPr>
      </w:pPr>
      <w:hyperlink r:id="rId40"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xml:space="preserve">, Rep. Cheryl Grossman) </w:t>
      </w:r>
      <w:proofErr w:type="gramStart"/>
      <w:r w:rsidR="005D6865">
        <w:rPr>
          <w:rFonts w:ascii="Arial" w:hAnsi="Arial" w:cs="Arial"/>
        </w:rPr>
        <w:t>To</w:t>
      </w:r>
      <w:proofErr w:type="gramEnd"/>
      <w:r w:rsidR="005D6865">
        <w:rPr>
          <w:rFonts w:ascii="Arial" w:hAnsi="Arial" w:cs="Arial"/>
        </w:rPr>
        <w:t xml:space="preserve">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472C07" w:rsidP="006A07FB">
      <w:pPr>
        <w:spacing w:after="0" w:line="240" w:lineRule="auto"/>
        <w:rPr>
          <w:rFonts w:ascii="Arial" w:hAnsi="Arial" w:cs="Arial"/>
          <w:color w:val="000000"/>
        </w:rPr>
      </w:pPr>
      <w:hyperlink r:id="rId4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472C07" w:rsidP="000E3223">
      <w:pPr>
        <w:spacing w:after="0" w:line="240" w:lineRule="auto"/>
        <w:rPr>
          <w:rFonts w:ascii="Arial" w:hAnsi="Arial" w:cs="Arial"/>
          <w:color w:val="000000"/>
        </w:rPr>
      </w:pPr>
      <w:hyperlink r:id="rId4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472C07" w:rsidP="005659C4">
      <w:pPr>
        <w:spacing w:after="0" w:line="240" w:lineRule="auto"/>
        <w:rPr>
          <w:rFonts w:ascii="Arial" w:hAnsi="Arial" w:cs="Arial"/>
          <w:color w:val="000000"/>
        </w:rPr>
      </w:pPr>
      <w:hyperlink r:id="rId4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472C07" w:rsidP="005659C4">
      <w:pPr>
        <w:spacing w:after="0" w:line="240" w:lineRule="auto"/>
        <w:rPr>
          <w:rFonts w:ascii="Arial" w:hAnsi="Arial" w:cs="Arial"/>
          <w:color w:val="000000"/>
        </w:rPr>
      </w:pPr>
      <w:hyperlink r:id="rId4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472C07" w:rsidP="005659C4">
      <w:pPr>
        <w:spacing w:after="0" w:line="240" w:lineRule="auto"/>
        <w:rPr>
          <w:rFonts w:ascii="Arial" w:hAnsi="Arial" w:cs="Arial"/>
          <w:color w:val="000000"/>
        </w:rPr>
      </w:pPr>
      <w:hyperlink r:id="rId4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472C07" w:rsidP="005659C4">
      <w:pPr>
        <w:spacing w:after="0" w:line="240" w:lineRule="auto"/>
        <w:rPr>
          <w:rFonts w:ascii="Arial" w:hAnsi="Arial" w:cs="Arial"/>
          <w:color w:val="000000"/>
        </w:rPr>
      </w:pPr>
      <w:hyperlink r:id="rId4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472C07" w:rsidP="003A6DBB">
      <w:pPr>
        <w:spacing w:after="0" w:line="240" w:lineRule="auto"/>
        <w:rPr>
          <w:rFonts w:ascii="Arial" w:hAnsi="Arial" w:cs="Arial"/>
          <w:color w:val="000000"/>
        </w:rPr>
      </w:pPr>
      <w:hyperlink r:id="rId4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472C07" w:rsidP="00F25FF4">
      <w:pPr>
        <w:spacing w:after="0" w:line="240" w:lineRule="auto"/>
        <w:rPr>
          <w:rFonts w:ascii="Arial" w:hAnsi="Arial" w:cs="Arial"/>
          <w:color w:val="000000"/>
        </w:rPr>
      </w:pPr>
      <w:hyperlink r:id="rId4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472C07" w:rsidP="001C5153">
      <w:pPr>
        <w:spacing w:after="0" w:line="240" w:lineRule="auto"/>
        <w:rPr>
          <w:rFonts w:ascii="Arial" w:hAnsi="Arial" w:cs="Arial"/>
          <w:b/>
          <w:color w:val="000000"/>
        </w:rPr>
      </w:pPr>
      <w:hyperlink r:id="rId4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 xml:space="preserve">STATUS: (Passed by House) Senate Education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472C07" w:rsidP="001C5153">
      <w:pPr>
        <w:spacing w:after="0" w:line="240" w:lineRule="auto"/>
        <w:rPr>
          <w:rFonts w:ascii="Arial" w:hAnsi="Arial" w:cs="Arial"/>
          <w:color w:val="000000"/>
        </w:rPr>
      </w:pPr>
      <w:hyperlink r:id="rId5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472C07" w:rsidP="00F25FF4">
      <w:pPr>
        <w:spacing w:after="0" w:line="240" w:lineRule="auto"/>
        <w:rPr>
          <w:rFonts w:ascii="Arial" w:hAnsi="Arial" w:cs="Arial"/>
          <w:color w:val="000000"/>
        </w:rPr>
      </w:pPr>
      <w:hyperlink r:id="rId5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472C07" w:rsidP="00F25FF4">
      <w:pPr>
        <w:spacing w:after="0" w:line="240" w:lineRule="auto"/>
        <w:rPr>
          <w:rFonts w:ascii="Arial" w:hAnsi="Arial" w:cs="Arial"/>
          <w:b/>
          <w:bCs/>
          <w:color w:val="000000"/>
        </w:rPr>
      </w:pPr>
      <w:hyperlink r:id="rId5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472C07" w:rsidP="00F11AF4">
      <w:pPr>
        <w:spacing w:after="0" w:line="240" w:lineRule="auto"/>
        <w:rPr>
          <w:rFonts w:ascii="Arial" w:hAnsi="Arial" w:cs="Arial"/>
          <w:color w:val="000000"/>
        </w:rPr>
      </w:pPr>
      <w:hyperlink r:id="rId5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t>STATUS: Passed by House, Vote 90-0</w:t>
      </w:r>
    </w:p>
    <w:p w:rsidR="00F11AF4" w:rsidRPr="00624FB9" w:rsidRDefault="00472C07" w:rsidP="00F11AF4">
      <w:pPr>
        <w:spacing w:after="0" w:line="240" w:lineRule="auto"/>
        <w:rPr>
          <w:rFonts w:ascii="Arial" w:hAnsi="Arial" w:cs="Arial"/>
          <w:color w:val="000000"/>
        </w:rPr>
      </w:pPr>
      <w:hyperlink r:id="rId5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472C07" w:rsidP="00F11AF4">
      <w:pPr>
        <w:spacing w:after="0" w:line="240" w:lineRule="auto"/>
        <w:rPr>
          <w:rFonts w:ascii="Arial" w:hAnsi="Arial" w:cs="Arial"/>
          <w:color w:val="000000"/>
        </w:rPr>
      </w:pPr>
      <w:hyperlink r:id="rId5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To authorize an income tax credit for individuals that earn a nonprofit management degree or </w:t>
      </w:r>
      <w:r w:rsidR="00F11AF4">
        <w:rPr>
          <w:rFonts w:ascii="Arial" w:hAnsi="Arial" w:cs="Arial"/>
        </w:rPr>
        <w:lastRenderedPageBreak/>
        <w:t>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472C07" w:rsidP="00F11AF4">
      <w:pPr>
        <w:spacing w:after="0" w:line="240" w:lineRule="auto"/>
        <w:rPr>
          <w:rFonts w:ascii="Arial" w:hAnsi="Arial" w:cs="Arial"/>
          <w:color w:val="000000"/>
        </w:rPr>
      </w:pPr>
      <w:hyperlink r:id="rId5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472C07" w:rsidP="00E15B27">
      <w:pPr>
        <w:spacing w:after="0" w:line="240" w:lineRule="auto"/>
        <w:rPr>
          <w:rFonts w:ascii="Arial" w:hAnsi="Arial" w:cs="Arial"/>
          <w:color w:val="000000"/>
        </w:rPr>
      </w:pPr>
      <w:hyperlink r:id="rId5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472C07" w:rsidP="00E15B27">
      <w:pPr>
        <w:spacing w:after="0" w:line="240" w:lineRule="auto"/>
        <w:rPr>
          <w:rFonts w:ascii="Arial" w:hAnsi="Arial" w:cs="Arial"/>
          <w:color w:val="000000"/>
        </w:rPr>
      </w:pPr>
      <w:hyperlink r:id="rId5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472C07" w:rsidP="009B4A8C">
      <w:pPr>
        <w:spacing w:after="0" w:line="240" w:lineRule="auto"/>
        <w:rPr>
          <w:rFonts w:ascii="Arial" w:hAnsi="Arial" w:cs="Arial"/>
          <w:color w:val="000000"/>
        </w:rPr>
      </w:pPr>
      <w:hyperlink r:id="rId59"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472C07" w:rsidP="009B4A8C">
      <w:pPr>
        <w:spacing w:after="0" w:line="240" w:lineRule="auto"/>
        <w:rPr>
          <w:rFonts w:ascii="Arial" w:hAnsi="Arial" w:cs="Arial"/>
          <w:color w:val="000000"/>
        </w:rPr>
      </w:pPr>
      <w:hyperlink r:id="rId60"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472C07" w:rsidP="00214148">
      <w:pPr>
        <w:spacing w:after="0" w:line="240" w:lineRule="auto"/>
        <w:rPr>
          <w:rFonts w:ascii="Arial" w:hAnsi="Arial" w:cs="Arial"/>
          <w:color w:val="000000"/>
        </w:rPr>
      </w:pPr>
      <w:hyperlink r:id="rId61"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472C07" w:rsidP="004424D2">
      <w:pPr>
        <w:spacing w:after="0" w:line="240" w:lineRule="auto"/>
        <w:rPr>
          <w:rFonts w:ascii="Arial" w:hAnsi="Arial" w:cs="Arial"/>
        </w:rPr>
      </w:pPr>
      <w:hyperlink r:id="rId62"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472C07" w:rsidP="00214148">
      <w:pPr>
        <w:spacing w:after="0" w:line="240" w:lineRule="auto"/>
        <w:rPr>
          <w:rFonts w:ascii="Arial" w:hAnsi="Arial" w:cs="Arial"/>
          <w:color w:val="000000"/>
        </w:rPr>
      </w:pPr>
      <w:hyperlink r:id="rId63"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472C07" w:rsidP="0052531F">
      <w:pPr>
        <w:spacing w:after="0" w:line="240" w:lineRule="auto"/>
        <w:rPr>
          <w:rFonts w:ascii="Arial" w:hAnsi="Arial" w:cs="Arial"/>
          <w:b/>
          <w:bCs/>
          <w:color w:val="000000"/>
        </w:rPr>
      </w:pPr>
      <w:hyperlink r:id="rId64"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472C07" w:rsidP="006F3780">
      <w:pPr>
        <w:spacing w:after="0" w:line="240" w:lineRule="auto"/>
        <w:rPr>
          <w:rFonts w:ascii="Arial" w:hAnsi="Arial" w:cs="Arial"/>
          <w:color w:val="000000"/>
        </w:rPr>
      </w:pPr>
      <w:hyperlink r:id="rId65"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472C07" w:rsidP="006F3780">
      <w:pPr>
        <w:spacing w:after="0" w:line="240" w:lineRule="auto"/>
        <w:rPr>
          <w:rFonts w:ascii="Arial" w:hAnsi="Arial" w:cs="Arial"/>
          <w:color w:val="000000"/>
        </w:rPr>
      </w:pPr>
      <w:hyperlink r:id="rId66"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472C07" w:rsidP="00EF76EB">
      <w:pPr>
        <w:spacing w:after="0" w:line="240" w:lineRule="auto"/>
        <w:rPr>
          <w:rFonts w:ascii="Arial" w:hAnsi="Arial" w:cs="Arial"/>
          <w:color w:val="000000"/>
        </w:rPr>
      </w:pPr>
      <w:hyperlink r:id="rId67"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472C07" w:rsidP="00EF76EB">
      <w:pPr>
        <w:spacing w:after="0" w:line="240" w:lineRule="auto"/>
        <w:rPr>
          <w:rFonts w:ascii="Arial" w:hAnsi="Arial" w:cs="Arial"/>
          <w:color w:val="000000"/>
        </w:rPr>
      </w:pPr>
      <w:hyperlink r:id="rId68"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472C07" w:rsidP="00414FFB">
      <w:pPr>
        <w:spacing w:after="0" w:line="240" w:lineRule="auto"/>
        <w:rPr>
          <w:rFonts w:ascii="Arial" w:hAnsi="Arial" w:cs="Arial"/>
          <w:color w:val="000000"/>
        </w:rPr>
      </w:pPr>
      <w:hyperlink r:id="rId69"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472C07" w:rsidP="00414FFB">
      <w:pPr>
        <w:spacing w:after="0" w:line="240" w:lineRule="auto"/>
        <w:rPr>
          <w:rFonts w:ascii="Arial" w:hAnsi="Arial" w:cs="Arial"/>
          <w:color w:val="000000"/>
        </w:rPr>
      </w:pPr>
      <w:hyperlink r:id="rId70"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472C07" w:rsidP="00BB0917">
      <w:pPr>
        <w:spacing w:after="0" w:line="240" w:lineRule="auto"/>
        <w:rPr>
          <w:rFonts w:ascii="Arial" w:hAnsi="Arial" w:cs="Arial"/>
          <w:color w:val="000000"/>
        </w:rPr>
      </w:pPr>
      <w:hyperlink r:id="rId71"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t xml:space="preserve">STATUS: (Passed by House) Senate Health &amp; Human Services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472C07" w:rsidP="006D141F">
      <w:pPr>
        <w:spacing w:after="0" w:line="240" w:lineRule="auto"/>
        <w:rPr>
          <w:rFonts w:ascii="Arial" w:hAnsi="Arial" w:cs="Arial"/>
          <w:color w:val="000000"/>
        </w:rPr>
      </w:pPr>
      <w:hyperlink r:id="rId72"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472C07" w:rsidP="006D141F">
      <w:pPr>
        <w:spacing w:after="0" w:line="240" w:lineRule="auto"/>
        <w:rPr>
          <w:rFonts w:ascii="Arial" w:hAnsi="Arial" w:cs="Arial"/>
          <w:color w:val="000000"/>
        </w:rPr>
      </w:pPr>
      <w:hyperlink r:id="rId73"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472C07" w:rsidP="006D141F">
      <w:pPr>
        <w:spacing w:after="0" w:line="240" w:lineRule="auto"/>
        <w:rPr>
          <w:rFonts w:ascii="Arial" w:hAnsi="Arial" w:cs="Arial"/>
          <w:color w:val="000000"/>
        </w:rPr>
      </w:pPr>
      <w:hyperlink r:id="rId74"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472C07" w:rsidP="003D29C3">
      <w:pPr>
        <w:spacing w:after="0" w:line="240" w:lineRule="auto"/>
        <w:rPr>
          <w:rFonts w:ascii="Arial" w:hAnsi="Arial" w:cs="Arial"/>
          <w:color w:val="000000"/>
        </w:rPr>
      </w:pPr>
      <w:hyperlink r:id="rId75"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472C07" w:rsidP="003D29C3">
      <w:pPr>
        <w:spacing w:after="0" w:line="240" w:lineRule="auto"/>
        <w:rPr>
          <w:rFonts w:ascii="Arial" w:hAnsi="Arial" w:cs="Arial"/>
          <w:color w:val="000000"/>
        </w:rPr>
      </w:pPr>
      <w:hyperlink r:id="rId76"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472C07" w:rsidP="00A62BA3">
      <w:pPr>
        <w:spacing w:after="0" w:line="240" w:lineRule="auto"/>
        <w:rPr>
          <w:rFonts w:ascii="Arial" w:hAnsi="Arial" w:cs="Arial"/>
          <w:color w:val="000000"/>
        </w:rPr>
      </w:pPr>
      <w:hyperlink r:id="rId77"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472C07" w:rsidP="00B116A4">
      <w:pPr>
        <w:spacing w:after="0" w:line="240" w:lineRule="auto"/>
        <w:rPr>
          <w:rFonts w:ascii="Arial" w:hAnsi="Arial" w:cs="Arial"/>
          <w:color w:val="000000"/>
        </w:rPr>
      </w:pPr>
      <w:hyperlink r:id="rId78"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472C07" w:rsidP="007D4170">
      <w:pPr>
        <w:spacing w:after="0" w:line="240" w:lineRule="auto"/>
        <w:rPr>
          <w:rFonts w:ascii="Arial" w:hAnsi="Arial" w:cs="Arial"/>
          <w:color w:val="000000"/>
        </w:rPr>
      </w:pPr>
      <w:hyperlink r:id="rId79"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472C07" w:rsidP="007D4170">
      <w:pPr>
        <w:spacing w:after="0" w:line="240" w:lineRule="auto"/>
        <w:rPr>
          <w:rFonts w:ascii="Arial" w:hAnsi="Arial" w:cs="Arial"/>
          <w:color w:val="000000"/>
        </w:rPr>
      </w:pPr>
      <w:hyperlink r:id="rId80"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472C07" w:rsidP="00DD31C4">
      <w:pPr>
        <w:spacing w:after="0" w:line="240" w:lineRule="auto"/>
        <w:rPr>
          <w:rFonts w:ascii="Arial" w:hAnsi="Arial" w:cs="Arial"/>
          <w:color w:val="000000"/>
        </w:rPr>
      </w:pPr>
      <w:hyperlink r:id="rId81"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472C07" w:rsidP="00DD31C4">
      <w:pPr>
        <w:spacing w:after="0" w:line="240" w:lineRule="auto"/>
        <w:rPr>
          <w:rFonts w:ascii="Arial" w:hAnsi="Arial" w:cs="Arial"/>
          <w:color w:val="000000"/>
        </w:rPr>
      </w:pPr>
      <w:hyperlink r:id="rId82"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472C07" w:rsidP="00DD31C4">
      <w:pPr>
        <w:spacing w:after="0" w:line="240" w:lineRule="auto"/>
        <w:rPr>
          <w:rFonts w:ascii="Arial" w:hAnsi="Arial" w:cs="Arial"/>
          <w:color w:val="000000"/>
        </w:rPr>
      </w:pPr>
      <w:hyperlink r:id="rId83"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472C07" w:rsidP="00DD31C4">
      <w:pPr>
        <w:spacing w:after="0" w:line="240" w:lineRule="auto"/>
        <w:rPr>
          <w:rFonts w:ascii="Arial" w:hAnsi="Arial" w:cs="Arial"/>
          <w:color w:val="000000"/>
        </w:rPr>
      </w:pPr>
      <w:hyperlink r:id="rId84"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 xml:space="preserve">Terhar) </w:t>
      </w:r>
      <w:proofErr w:type="gramStart"/>
      <w:r w:rsidR="00DD31C4" w:rsidRPr="009F7BC5">
        <w:rPr>
          <w:rFonts w:ascii="Arial" w:hAnsi="Arial" w:cs="Arial"/>
          <w:color w:val="000000"/>
        </w:rPr>
        <w:t>To</w:t>
      </w:r>
      <w:proofErr w:type="gramEnd"/>
      <w:r w:rsidR="00DD31C4" w:rsidRPr="009F7BC5">
        <w:rPr>
          <w:rFonts w:ascii="Arial" w:hAnsi="Arial" w:cs="Arial"/>
          <w:color w:val="000000"/>
        </w:rPr>
        <w:t xml:space="preserve">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472C07" w:rsidP="003311EE">
      <w:pPr>
        <w:spacing w:after="0" w:line="240" w:lineRule="auto"/>
        <w:rPr>
          <w:rFonts w:ascii="Arial" w:hAnsi="Arial" w:cs="Arial"/>
          <w:color w:val="000000"/>
        </w:rPr>
      </w:pPr>
      <w:hyperlink r:id="rId85"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w:t>
      </w:r>
      <w:proofErr w:type="gramStart"/>
      <w:r w:rsidR="003311EE">
        <w:rPr>
          <w:rFonts w:ascii="Arial" w:hAnsi="Arial" w:cs="Arial"/>
        </w:rPr>
        <w:t>To</w:t>
      </w:r>
      <w:proofErr w:type="gramEnd"/>
      <w:r w:rsidR="003311EE">
        <w:rPr>
          <w:rFonts w:ascii="Arial" w:hAnsi="Arial" w:cs="Arial"/>
        </w:rPr>
        <w:t xml:space="preserve">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472C07" w:rsidP="00142B35">
      <w:pPr>
        <w:spacing w:after="0" w:line="240" w:lineRule="auto"/>
        <w:rPr>
          <w:rFonts w:ascii="Arial" w:hAnsi="Arial" w:cs="Arial"/>
          <w:color w:val="000000"/>
        </w:rPr>
      </w:pPr>
      <w:hyperlink r:id="rId86"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472C07" w:rsidP="00142B35">
      <w:pPr>
        <w:spacing w:after="0" w:line="240" w:lineRule="auto"/>
        <w:rPr>
          <w:rFonts w:ascii="Arial" w:hAnsi="Arial" w:cs="Arial"/>
          <w:color w:val="000000"/>
        </w:rPr>
      </w:pPr>
      <w:hyperlink r:id="rId87"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472C07" w:rsidP="000D0C84">
      <w:pPr>
        <w:spacing w:after="0" w:line="240" w:lineRule="auto"/>
        <w:rPr>
          <w:rFonts w:ascii="Arial" w:hAnsi="Arial" w:cs="Arial"/>
          <w:b/>
          <w:bCs/>
          <w:color w:val="000000"/>
        </w:rPr>
      </w:pPr>
      <w:hyperlink r:id="rId88"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472C07" w:rsidP="000D0C84">
      <w:pPr>
        <w:spacing w:after="0" w:line="240" w:lineRule="auto"/>
        <w:rPr>
          <w:rFonts w:ascii="Arial" w:hAnsi="Arial" w:cs="Arial"/>
          <w:color w:val="000000"/>
        </w:rPr>
      </w:pPr>
      <w:hyperlink r:id="rId89"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472C07" w:rsidP="000D0C84">
      <w:pPr>
        <w:spacing w:after="0" w:line="240" w:lineRule="auto"/>
        <w:rPr>
          <w:rFonts w:ascii="Arial" w:hAnsi="Arial" w:cs="Arial"/>
          <w:color w:val="000000"/>
        </w:rPr>
      </w:pPr>
      <w:hyperlink r:id="rId90"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472C07" w:rsidP="00C1355F">
      <w:pPr>
        <w:spacing w:after="0" w:line="240" w:lineRule="auto"/>
        <w:rPr>
          <w:rFonts w:ascii="Arial" w:hAnsi="Arial" w:cs="Arial"/>
          <w:color w:val="000000"/>
        </w:rPr>
      </w:pPr>
      <w:hyperlink r:id="rId91"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472C07" w:rsidP="00C1355F">
      <w:pPr>
        <w:spacing w:after="0" w:line="240" w:lineRule="auto"/>
        <w:rPr>
          <w:rFonts w:ascii="Arial" w:hAnsi="Arial" w:cs="Arial"/>
          <w:color w:val="000000"/>
        </w:rPr>
      </w:pPr>
      <w:hyperlink r:id="rId92"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472C07" w:rsidP="00147A87">
      <w:pPr>
        <w:spacing w:after="0" w:line="240" w:lineRule="auto"/>
        <w:rPr>
          <w:rFonts w:ascii="Arial" w:hAnsi="Arial" w:cs="Arial"/>
          <w:color w:val="000000"/>
        </w:rPr>
      </w:pPr>
      <w:hyperlink r:id="rId93"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472C07" w:rsidP="00764090">
      <w:pPr>
        <w:spacing w:after="0" w:line="240" w:lineRule="auto"/>
        <w:rPr>
          <w:rFonts w:ascii="Arial" w:hAnsi="Arial" w:cs="Arial"/>
          <w:color w:val="000000"/>
        </w:rPr>
      </w:pPr>
      <w:hyperlink r:id="rId94"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472C07" w:rsidP="0019549F">
      <w:pPr>
        <w:spacing w:after="0" w:line="240" w:lineRule="auto"/>
        <w:rPr>
          <w:rFonts w:ascii="Arial" w:hAnsi="Arial" w:cs="Arial"/>
          <w:color w:val="000000"/>
        </w:rPr>
      </w:pPr>
      <w:hyperlink r:id="rId95"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472C07" w:rsidP="004B22C3">
      <w:pPr>
        <w:spacing w:after="0" w:line="240" w:lineRule="auto"/>
        <w:rPr>
          <w:rFonts w:ascii="Arial" w:hAnsi="Arial" w:cs="Arial"/>
          <w:color w:val="000000"/>
        </w:rPr>
      </w:pPr>
      <w:hyperlink r:id="rId96"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472C07" w:rsidP="0083749C">
      <w:pPr>
        <w:spacing w:after="0" w:line="240" w:lineRule="auto"/>
        <w:rPr>
          <w:rFonts w:ascii="Arial" w:hAnsi="Arial" w:cs="Arial"/>
          <w:color w:val="000000"/>
        </w:rPr>
      </w:pPr>
      <w:hyperlink r:id="rId97"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472C07" w:rsidP="0060018C">
      <w:pPr>
        <w:spacing w:after="0" w:line="240" w:lineRule="auto"/>
        <w:rPr>
          <w:rFonts w:ascii="Arial" w:hAnsi="Arial" w:cs="Arial"/>
          <w:color w:val="000000"/>
        </w:rPr>
      </w:pPr>
      <w:hyperlink r:id="rId98"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472C07" w:rsidP="00D84647">
      <w:pPr>
        <w:spacing w:after="0" w:line="240" w:lineRule="auto"/>
        <w:rPr>
          <w:rFonts w:ascii="Arial" w:hAnsi="Arial" w:cs="Arial"/>
          <w:color w:val="000000"/>
        </w:rPr>
      </w:pPr>
      <w:hyperlink r:id="rId99"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472C07" w:rsidP="00D84647">
      <w:pPr>
        <w:spacing w:after="0" w:line="240" w:lineRule="auto"/>
        <w:rPr>
          <w:rFonts w:ascii="Arial" w:hAnsi="Arial" w:cs="Arial"/>
          <w:color w:val="000000"/>
        </w:rPr>
      </w:pPr>
      <w:hyperlink r:id="rId100"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472C07" w:rsidP="00D84647">
      <w:pPr>
        <w:spacing w:after="0" w:line="240" w:lineRule="auto"/>
        <w:rPr>
          <w:rFonts w:ascii="Arial" w:hAnsi="Arial" w:cs="Arial"/>
          <w:color w:val="000000"/>
        </w:rPr>
      </w:pPr>
      <w:hyperlink r:id="rId101"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472C07" w:rsidP="00D84647">
      <w:pPr>
        <w:spacing w:after="0" w:line="240" w:lineRule="auto"/>
        <w:rPr>
          <w:rFonts w:ascii="Arial" w:hAnsi="Arial" w:cs="Arial"/>
          <w:color w:val="000000"/>
        </w:rPr>
      </w:pPr>
      <w:hyperlink r:id="rId102"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862B4D" w:rsidRDefault="00472C07" w:rsidP="00FD7D86">
      <w:pPr>
        <w:spacing w:after="0" w:line="240" w:lineRule="auto"/>
        <w:rPr>
          <w:rFonts w:ascii="Arial" w:hAnsi="Arial" w:cs="Arial"/>
        </w:rPr>
      </w:pPr>
      <w:hyperlink r:id="rId103"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472C07" w:rsidP="000C6141">
      <w:pPr>
        <w:spacing w:after="0" w:line="240" w:lineRule="auto"/>
        <w:rPr>
          <w:rFonts w:ascii="Arial" w:hAnsi="Arial" w:cs="Arial"/>
          <w:color w:val="000000"/>
        </w:rPr>
      </w:pPr>
      <w:hyperlink r:id="rId104"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lastRenderedPageBreak/>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472C07" w:rsidP="000C6141">
      <w:pPr>
        <w:spacing w:after="0" w:line="240" w:lineRule="auto"/>
        <w:rPr>
          <w:rFonts w:ascii="Arial" w:hAnsi="Arial" w:cs="Arial"/>
        </w:rPr>
      </w:pPr>
      <w:hyperlink r:id="rId105"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472C07" w:rsidP="000C6141">
      <w:pPr>
        <w:spacing w:after="0" w:line="240" w:lineRule="auto"/>
        <w:rPr>
          <w:rFonts w:ascii="Arial" w:hAnsi="Arial" w:cs="Arial"/>
          <w:color w:val="000000"/>
        </w:rPr>
      </w:pPr>
      <w:hyperlink r:id="rId106"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472C07" w:rsidP="00333ED9">
      <w:pPr>
        <w:spacing w:after="0" w:line="240" w:lineRule="auto"/>
        <w:rPr>
          <w:rFonts w:ascii="Arial" w:hAnsi="Arial" w:cs="Arial"/>
        </w:rPr>
      </w:pPr>
      <w:hyperlink r:id="rId107"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472C07" w:rsidP="00333ED9">
      <w:pPr>
        <w:spacing w:after="0" w:line="240" w:lineRule="auto"/>
        <w:rPr>
          <w:rFonts w:ascii="Arial" w:hAnsi="Arial" w:cs="Arial"/>
          <w:color w:val="000000"/>
        </w:rPr>
      </w:pPr>
      <w:hyperlink r:id="rId108"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472C07" w:rsidP="002C149B">
      <w:pPr>
        <w:spacing w:after="0" w:line="240" w:lineRule="auto"/>
        <w:rPr>
          <w:rFonts w:ascii="Arial" w:hAnsi="Arial" w:cs="Arial"/>
        </w:rPr>
      </w:pPr>
      <w:hyperlink r:id="rId109"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472C07" w:rsidP="002C149B">
      <w:pPr>
        <w:spacing w:after="0" w:line="240" w:lineRule="auto"/>
        <w:rPr>
          <w:rFonts w:ascii="Arial" w:hAnsi="Arial" w:cs="Arial"/>
        </w:rPr>
      </w:pPr>
      <w:hyperlink r:id="rId110"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472C07" w:rsidP="002C149B">
      <w:pPr>
        <w:spacing w:after="0" w:line="240" w:lineRule="auto"/>
        <w:rPr>
          <w:rFonts w:ascii="Arial" w:hAnsi="Arial" w:cs="Arial"/>
        </w:rPr>
      </w:pPr>
      <w:hyperlink r:id="rId111"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472C07" w:rsidP="000C3756">
      <w:pPr>
        <w:spacing w:after="0" w:line="240" w:lineRule="auto"/>
        <w:rPr>
          <w:rFonts w:ascii="Arial" w:hAnsi="Arial" w:cs="Arial"/>
        </w:rPr>
      </w:pPr>
      <w:hyperlink r:id="rId112"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t>STATUS: Referred to House Government Accountability &amp; Oversight Committee</w:t>
      </w:r>
    </w:p>
    <w:p w:rsidR="000C3756" w:rsidRPr="00C579CB" w:rsidRDefault="00472C07" w:rsidP="000C3756">
      <w:pPr>
        <w:spacing w:after="0" w:line="240" w:lineRule="auto"/>
        <w:rPr>
          <w:rFonts w:ascii="Arial" w:hAnsi="Arial" w:cs="Arial"/>
        </w:rPr>
      </w:pPr>
      <w:hyperlink r:id="rId113"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472C07" w:rsidP="00A849BB">
      <w:pPr>
        <w:spacing w:after="0" w:line="240" w:lineRule="auto"/>
        <w:rPr>
          <w:rFonts w:ascii="Arial" w:hAnsi="Arial" w:cs="Arial"/>
        </w:rPr>
      </w:pPr>
      <w:hyperlink r:id="rId114"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472C07" w:rsidP="00BA6EF2">
      <w:pPr>
        <w:spacing w:after="0" w:line="240" w:lineRule="auto"/>
        <w:rPr>
          <w:rFonts w:ascii="Arial" w:hAnsi="Arial" w:cs="Arial"/>
          <w:color w:val="000000"/>
        </w:rPr>
      </w:pPr>
      <w:hyperlink r:id="rId115"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472C07" w:rsidP="00BA6EF2">
      <w:pPr>
        <w:spacing w:after="0" w:line="240" w:lineRule="auto"/>
        <w:rPr>
          <w:rFonts w:ascii="Arial" w:hAnsi="Arial" w:cs="Arial"/>
          <w:color w:val="000000"/>
        </w:rPr>
      </w:pPr>
      <w:hyperlink r:id="rId116"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xml:space="preserve">) </w:t>
      </w:r>
      <w:proofErr w:type="gramStart"/>
      <w:r w:rsidR="00A849BB" w:rsidRPr="00FE45A2">
        <w:rPr>
          <w:rFonts w:ascii="Arial" w:hAnsi="Arial" w:cs="Arial"/>
          <w:color w:val="000000"/>
        </w:rPr>
        <w:t>To</w:t>
      </w:r>
      <w:proofErr w:type="gramEnd"/>
      <w:r w:rsidR="00A849BB" w:rsidRPr="00FE45A2">
        <w:rPr>
          <w:rFonts w:ascii="Arial" w:hAnsi="Arial" w:cs="Arial"/>
          <w:color w:val="000000"/>
        </w:rPr>
        <w:t xml:space="preserve">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472C07" w:rsidP="00BA6EF2">
      <w:pPr>
        <w:spacing w:after="0" w:line="240" w:lineRule="auto"/>
        <w:rPr>
          <w:rFonts w:ascii="Arial" w:hAnsi="Arial" w:cs="Arial"/>
          <w:b/>
          <w:bCs/>
          <w:color w:val="000000"/>
        </w:rPr>
      </w:pPr>
      <w:hyperlink r:id="rId117"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w:t>
      </w:r>
      <w:proofErr w:type="gramStart"/>
      <w:r w:rsidR="00A849BB">
        <w:rPr>
          <w:rFonts w:ascii="Arial" w:hAnsi="Arial" w:cs="Arial"/>
        </w:rPr>
        <w:t>To</w:t>
      </w:r>
      <w:proofErr w:type="gramEnd"/>
      <w:r w:rsidR="00A849BB">
        <w:rPr>
          <w:rFonts w:ascii="Arial" w:hAnsi="Arial" w:cs="Arial"/>
        </w:rPr>
        <w:t xml:space="preserve">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472C07" w:rsidP="00BA6EF2">
      <w:pPr>
        <w:spacing w:after="0" w:line="240" w:lineRule="auto"/>
        <w:rPr>
          <w:rFonts w:ascii="Arial" w:hAnsi="Arial" w:cs="Arial"/>
          <w:b/>
          <w:bCs/>
          <w:color w:val="000000"/>
        </w:rPr>
      </w:pPr>
      <w:hyperlink r:id="rId118"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w:t>
      </w:r>
      <w:proofErr w:type="gramStart"/>
      <w:r w:rsidR="00A849BB">
        <w:rPr>
          <w:rFonts w:ascii="Arial" w:hAnsi="Arial" w:cs="Arial"/>
        </w:rPr>
        <w:t>To</w:t>
      </w:r>
      <w:proofErr w:type="gramEnd"/>
      <w:r w:rsidR="00A849BB">
        <w:rPr>
          <w:rFonts w:ascii="Arial" w:hAnsi="Arial" w:cs="Arial"/>
        </w:rPr>
        <w:t xml:space="preserve">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472C07" w:rsidP="00BA6EF2">
      <w:pPr>
        <w:spacing w:after="0" w:line="240" w:lineRule="auto"/>
        <w:rPr>
          <w:rFonts w:ascii="Arial" w:hAnsi="Arial" w:cs="Arial"/>
          <w:b/>
          <w:bCs/>
          <w:color w:val="000000"/>
        </w:rPr>
      </w:pPr>
      <w:hyperlink r:id="rId119"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w:t>
      </w:r>
      <w:proofErr w:type="gramStart"/>
      <w:r w:rsidR="00A849BB">
        <w:rPr>
          <w:rFonts w:ascii="Arial" w:hAnsi="Arial" w:cs="Arial"/>
        </w:rPr>
        <w:t>To</w:t>
      </w:r>
      <w:proofErr w:type="gramEnd"/>
      <w:r w:rsidR="00A849BB">
        <w:rPr>
          <w:rFonts w:ascii="Arial" w:hAnsi="Arial" w:cs="Arial"/>
        </w:rPr>
        <w:t xml:space="preserve">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472C07" w:rsidP="00BA6EF2">
      <w:pPr>
        <w:spacing w:after="0" w:line="240" w:lineRule="auto"/>
        <w:rPr>
          <w:rFonts w:ascii="Arial" w:hAnsi="Arial" w:cs="Arial"/>
          <w:color w:val="000000"/>
        </w:rPr>
      </w:pPr>
      <w:hyperlink r:id="rId120"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472C07" w:rsidP="00B37529">
      <w:pPr>
        <w:spacing w:after="0" w:line="240" w:lineRule="auto"/>
        <w:rPr>
          <w:rFonts w:ascii="Arial" w:hAnsi="Arial" w:cs="Arial"/>
          <w:color w:val="000000"/>
        </w:rPr>
      </w:pPr>
      <w:hyperlink r:id="rId121"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xml:space="preserve">) </w:t>
      </w:r>
      <w:proofErr w:type="gramStart"/>
      <w:r w:rsidR="00B37529">
        <w:rPr>
          <w:rFonts w:ascii="Arial" w:hAnsi="Arial" w:cs="Arial"/>
        </w:rPr>
        <w:t>To</w:t>
      </w:r>
      <w:proofErr w:type="gramEnd"/>
      <w:r w:rsidR="00B37529">
        <w:rPr>
          <w:rFonts w:ascii="Arial" w:hAnsi="Arial" w:cs="Arial"/>
        </w:rPr>
        <w:t xml:space="preserve">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472C07" w:rsidP="00B37529">
      <w:pPr>
        <w:spacing w:after="0" w:line="240" w:lineRule="auto"/>
        <w:rPr>
          <w:rFonts w:ascii="Arial" w:hAnsi="Arial" w:cs="Arial"/>
          <w:color w:val="000000"/>
        </w:rPr>
      </w:pPr>
      <w:hyperlink r:id="rId122"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xml:space="preserve">) </w:t>
      </w:r>
      <w:proofErr w:type="gramStart"/>
      <w:r w:rsidR="00B37529">
        <w:rPr>
          <w:rFonts w:ascii="Arial" w:hAnsi="Arial" w:cs="Arial"/>
        </w:rPr>
        <w:t>Regarding</w:t>
      </w:r>
      <w:proofErr w:type="gramEnd"/>
      <w:r w:rsidR="00B37529">
        <w:rPr>
          <w:rFonts w:ascii="Arial" w:hAnsi="Arial" w:cs="Arial"/>
        </w:rPr>
        <w:t xml:space="preserve">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2C07" w:rsidP="00B37529">
      <w:pPr>
        <w:spacing w:after="0" w:line="240" w:lineRule="auto"/>
        <w:rPr>
          <w:rFonts w:ascii="Arial" w:hAnsi="Arial" w:cs="Arial"/>
          <w:color w:val="000000"/>
        </w:rPr>
      </w:pPr>
      <w:hyperlink r:id="rId123"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 xml:space="preserve">INCOME TAX-LAYOFFS (Rep. Dan Ramos) </w:t>
      </w:r>
      <w:proofErr w:type="gramStart"/>
      <w:r w:rsidR="00B37529">
        <w:rPr>
          <w:rFonts w:ascii="Arial" w:hAnsi="Arial" w:cs="Arial"/>
        </w:rPr>
        <w:t>To</w:t>
      </w:r>
      <w:proofErr w:type="gramEnd"/>
      <w:r w:rsidR="00B37529">
        <w:rPr>
          <w:rFonts w:ascii="Arial" w:hAnsi="Arial" w:cs="Arial"/>
        </w:rPr>
        <w:t xml:space="preserve">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2C07" w:rsidP="00B37529">
      <w:pPr>
        <w:spacing w:after="0" w:line="240" w:lineRule="auto"/>
        <w:rPr>
          <w:rFonts w:ascii="Arial" w:hAnsi="Arial" w:cs="Arial"/>
          <w:color w:val="000000"/>
        </w:rPr>
      </w:pPr>
      <w:hyperlink r:id="rId124"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 xml:space="preserve">STUDENT IMMUNIZATION (Rep. Dan Ramos) </w:t>
      </w:r>
      <w:proofErr w:type="gramStart"/>
      <w:r w:rsidR="00B37529">
        <w:rPr>
          <w:rFonts w:ascii="Arial" w:hAnsi="Arial" w:cs="Arial"/>
        </w:rPr>
        <w:t>To</w:t>
      </w:r>
      <w:proofErr w:type="gramEnd"/>
      <w:r w:rsidR="00B37529">
        <w:rPr>
          <w:rFonts w:ascii="Arial" w:hAnsi="Arial" w:cs="Arial"/>
        </w:rPr>
        <w:t xml:space="preserve">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472C07" w:rsidP="00B37529">
      <w:pPr>
        <w:spacing w:after="0" w:line="240" w:lineRule="auto"/>
        <w:rPr>
          <w:rFonts w:ascii="Arial" w:hAnsi="Arial" w:cs="Arial"/>
          <w:color w:val="000000"/>
        </w:rPr>
      </w:pPr>
      <w:hyperlink r:id="rId125"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472C07" w:rsidP="00E5342B">
      <w:pPr>
        <w:spacing w:after="0" w:line="240" w:lineRule="auto"/>
        <w:rPr>
          <w:rFonts w:ascii="Arial" w:hAnsi="Arial" w:cs="Arial"/>
          <w:color w:val="000000"/>
        </w:rPr>
      </w:pPr>
      <w:hyperlink r:id="rId126"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 xml:space="preserve">EMPLOYEE DEFINITION-LABOR LAWS (Rep. Debbie Phillips, Rep. John Rogers) </w:t>
      </w:r>
      <w:proofErr w:type="gramStart"/>
      <w:r w:rsidR="00E5342B">
        <w:rPr>
          <w:rFonts w:ascii="Arial" w:hAnsi="Arial" w:cs="Arial"/>
        </w:rPr>
        <w:t>To</w:t>
      </w:r>
      <w:proofErr w:type="gramEnd"/>
      <w:r w:rsidR="00E5342B">
        <w:rPr>
          <w:rFonts w:ascii="Arial" w:hAnsi="Arial" w:cs="Arial"/>
        </w:rPr>
        <w:t xml:space="preserve"> create a generally uniform definition of employee for specified labor laws, to create a uniform </w:t>
      </w:r>
      <w:r w:rsidR="00E5342B">
        <w:rPr>
          <w:rFonts w:ascii="Arial" w:hAnsi="Arial" w:cs="Arial"/>
        </w:rPr>
        <w:lastRenderedPageBreak/>
        <w:t>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72C07" w:rsidP="00E5342B">
      <w:pPr>
        <w:spacing w:after="0" w:line="240" w:lineRule="auto"/>
        <w:rPr>
          <w:rFonts w:ascii="Arial" w:hAnsi="Arial" w:cs="Arial"/>
          <w:color w:val="000000"/>
        </w:rPr>
      </w:pPr>
      <w:hyperlink r:id="rId127"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472C07" w:rsidP="00E5342B">
      <w:pPr>
        <w:spacing w:after="0" w:line="240" w:lineRule="auto"/>
        <w:rPr>
          <w:rFonts w:ascii="Arial" w:hAnsi="Arial" w:cs="Arial"/>
          <w:color w:val="000000"/>
        </w:rPr>
      </w:pPr>
      <w:hyperlink r:id="rId128"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xml:space="preserve">, Rep. Kristin Boggs) </w:t>
      </w:r>
      <w:proofErr w:type="gramStart"/>
      <w:r w:rsidR="00E5342B">
        <w:rPr>
          <w:rFonts w:ascii="Arial" w:hAnsi="Arial" w:cs="Arial"/>
        </w:rPr>
        <w:t>Regarding</w:t>
      </w:r>
      <w:proofErr w:type="gramEnd"/>
      <w:r w:rsidR="00E5342B">
        <w:rPr>
          <w:rFonts w:ascii="Arial" w:hAnsi="Arial" w:cs="Arial"/>
        </w:rPr>
        <w:t xml:space="preserve">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472C07" w:rsidP="004347D5">
      <w:pPr>
        <w:spacing w:after="0" w:line="240" w:lineRule="auto"/>
        <w:rPr>
          <w:rFonts w:ascii="Arial" w:hAnsi="Arial" w:cs="Arial"/>
          <w:color w:val="000000"/>
        </w:rPr>
      </w:pPr>
      <w:hyperlink r:id="rId129"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472C07" w:rsidP="004347D5">
      <w:pPr>
        <w:spacing w:after="0" w:line="240" w:lineRule="auto"/>
        <w:rPr>
          <w:rFonts w:ascii="Arial" w:hAnsi="Arial" w:cs="Arial"/>
        </w:rPr>
      </w:pPr>
      <w:hyperlink r:id="rId130"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472C07" w:rsidP="004347D5">
      <w:pPr>
        <w:spacing w:after="0" w:line="240" w:lineRule="auto"/>
        <w:rPr>
          <w:rFonts w:ascii="Arial" w:hAnsi="Arial" w:cs="Arial"/>
          <w:color w:val="000000"/>
        </w:rPr>
      </w:pPr>
      <w:hyperlink r:id="rId131"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472C07" w:rsidP="004347D5">
      <w:pPr>
        <w:spacing w:after="0" w:line="240" w:lineRule="auto"/>
        <w:rPr>
          <w:rFonts w:ascii="Arial" w:hAnsi="Arial" w:cs="Arial"/>
        </w:rPr>
      </w:pPr>
      <w:hyperlink r:id="rId132"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472C07" w:rsidP="004347D5">
      <w:pPr>
        <w:spacing w:after="0" w:line="240" w:lineRule="auto"/>
        <w:rPr>
          <w:rFonts w:ascii="Arial" w:hAnsi="Arial" w:cs="Arial"/>
        </w:rPr>
      </w:pPr>
      <w:hyperlink r:id="rId133"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72C07" w:rsidP="004347D5">
      <w:pPr>
        <w:spacing w:after="0" w:line="240" w:lineRule="auto"/>
        <w:rPr>
          <w:rFonts w:ascii="Arial" w:hAnsi="Arial" w:cs="Arial"/>
        </w:rPr>
      </w:pPr>
      <w:hyperlink r:id="rId134"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472C07" w:rsidP="004347D5">
      <w:pPr>
        <w:spacing w:after="0" w:line="240" w:lineRule="auto"/>
        <w:rPr>
          <w:rFonts w:ascii="Arial" w:hAnsi="Arial" w:cs="Arial"/>
        </w:rPr>
      </w:pPr>
      <w:hyperlink r:id="rId135"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472C07" w:rsidP="004347D5">
      <w:pPr>
        <w:spacing w:after="0" w:line="240" w:lineRule="auto"/>
        <w:rPr>
          <w:rFonts w:ascii="Arial" w:hAnsi="Arial" w:cs="Arial"/>
        </w:rPr>
      </w:pPr>
      <w:hyperlink r:id="rId136"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472C07" w:rsidP="00E905BF">
      <w:pPr>
        <w:spacing w:after="0" w:line="240" w:lineRule="auto"/>
        <w:rPr>
          <w:rFonts w:ascii="Arial" w:hAnsi="Arial" w:cs="Arial"/>
          <w:color w:val="000000"/>
        </w:rPr>
      </w:pPr>
      <w:hyperlink r:id="rId137"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472C07" w:rsidP="00E905BF">
      <w:pPr>
        <w:spacing w:after="0" w:line="240" w:lineRule="auto"/>
        <w:rPr>
          <w:rFonts w:ascii="Arial" w:hAnsi="Arial" w:cs="Arial"/>
          <w:color w:val="000000"/>
        </w:rPr>
      </w:pPr>
      <w:hyperlink r:id="rId138"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472C07" w:rsidP="00E905BF">
      <w:pPr>
        <w:spacing w:after="0" w:line="240" w:lineRule="auto"/>
        <w:rPr>
          <w:rFonts w:ascii="Arial" w:hAnsi="Arial" w:cs="Arial"/>
          <w:color w:val="000000"/>
        </w:rPr>
      </w:pPr>
      <w:hyperlink r:id="rId139"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472C07" w:rsidP="00454631">
      <w:pPr>
        <w:spacing w:after="0" w:line="240" w:lineRule="auto"/>
        <w:rPr>
          <w:rFonts w:ascii="Arial" w:hAnsi="Arial" w:cs="Arial"/>
          <w:color w:val="000000"/>
        </w:rPr>
      </w:pPr>
      <w:hyperlink r:id="rId140"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472C07" w:rsidP="005659C4">
      <w:pPr>
        <w:spacing w:after="0" w:line="240" w:lineRule="auto"/>
        <w:rPr>
          <w:rFonts w:ascii="Arial" w:hAnsi="Arial" w:cs="Arial"/>
          <w:color w:val="000000"/>
        </w:rPr>
      </w:pPr>
      <w:hyperlink r:id="rId141"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472C07" w:rsidP="005659C4">
      <w:pPr>
        <w:spacing w:after="0" w:line="240" w:lineRule="auto"/>
        <w:rPr>
          <w:rFonts w:ascii="Arial" w:hAnsi="Arial" w:cs="Arial"/>
          <w:color w:val="000000"/>
        </w:rPr>
      </w:pPr>
      <w:hyperlink r:id="rId142"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2C07" w:rsidP="005659C4">
      <w:pPr>
        <w:spacing w:after="0" w:line="240" w:lineRule="auto"/>
        <w:rPr>
          <w:rFonts w:ascii="Arial" w:hAnsi="Arial" w:cs="Arial"/>
          <w:color w:val="000000"/>
        </w:rPr>
      </w:pPr>
      <w:hyperlink r:id="rId143"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2C07" w:rsidP="005659C4">
      <w:pPr>
        <w:spacing w:after="0" w:line="240" w:lineRule="auto"/>
        <w:rPr>
          <w:rFonts w:ascii="Arial" w:hAnsi="Arial" w:cs="Arial"/>
          <w:b/>
          <w:bCs/>
          <w:color w:val="000000"/>
        </w:rPr>
      </w:pPr>
      <w:hyperlink r:id="rId144"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2C07" w:rsidP="005659C4">
      <w:pPr>
        <w:spacing w:after="0" w:line="240" w:lineRule="auto"/>
        <w:rPr>
          <w:rFonts w:ascii="Arial" w:hAnsi="Arial" w:cs="Arial"/>
          <w:b/>
          <w:bCs/>
          <w:color w:val="000000"/>
        </w:rPr>
      </w:pPr>
      <w:hyperlink r:id="rId145"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472C07" w:rsidP="005659C4">
      <w:pPr>
        <w:spacing w:after="0" w:line="240" w:lineRule="auto"/>
        <w:rPr>
          <w:rFonts w:ascii="Arial" w:hAnsi="Arial" w:cs="Arial"/>
          <w:color w:val="000000"/>
        </w:rPr>
      </w:pPr>
      <w:hyperlink r:id="rId146"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2C07" w:rsidP="005659C4">
      <w:pPr>
        <w:spacing w:after="0" w:line="240" w:lineRule="auto"/>
        <w:rPr>
          <w:rFonts w:ascii="Arial" w:hAnsi="Arial" w:cs="Arial"/>
          <w:color w:val="000000"/>
        </w:rPr>
      </w:pPr>
      <w:hyperlink r:id="rId147"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472C07" w:rsidP="005659C4">
      <w:pPr>
        <w:spacing w:after="0" w:line="240" w:lineRule="auto"/>
        <w:rPr>
          <w:rFonts w:ascii="Arial" w:hAnsi="Arial" w:cs="Arial"/>
          <w:color w:val="000000"/>
        </w:rPr>
      </w:pPr>
      <w:hyperlink r:id="rId148"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472C07" w:rsidP="003A54BD">
      <w:pPr>
        <w:spacing w:after="0" w:line="240" w:lineRule="auto"/>
        <w:rPr>
          <w:rFonts w:ascii="Arial" w:hAnsi="Arial" w:cs="Arial"/>
          <w:color w:val="000000"/>
        </w:rPr>
      </w:pPr>
      <w:hyperlink r:id="rId149"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472C07" w:rsidP="00653A73">
      <w:pPr>
        <w:spacing w:after="0" w:line="240" w:lineRule="auto"/>
        <w:rPr>
          <w:rFonts w:ascii="Arial" w:hAnsi="Arial" w:cs="Arial"/>
          <w:color w:val="000000"/>
        </w:rPr>
      </w:pPr>
      <w:hyperlink r:id="rId150"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472C07" w:rsidP="00653A73">
      <w:pPr>
        <w:spacing w:after="0" w:line="240" w:lineRule="auto"/>
        <w:rPr>
          <w:rFonts w:ascii="Arial" w:hAnsi="Arial" w:cs="Arial"/>
          <w:color w:val="000000"/>
        </w:rPr>
      </w:pPr>
      <w:hyperlink r:id="rId151"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472C07" w:rsidP="00855DFB">
      <w:pPr>
        <w:spacing w:after="0" w:line="240" w:lineRule="auto"/>
        <w:rPr>
          <w:rFonts w:ascii="Arial" w:hAnsi="Arial" w:cs="Arial"/>
          <w:b/>
          <w:bCs/>
          <w:color w:val="000000"/>
        </w:rPr>
      </w:pPr>
      <w:hyperlink r:id="rId152"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472C07" w:rsidP="00855DFB">
      <w:pPr>
        <w:spacing w:after="0" w:line="240" w:lineRule="auto"/>
        <w:rPr>
          <w:rFonts w:ascii="Arial" w:hAnsi="Arial" w:cs="Arial"/>
          <w:color w:val="000000"/>
        </w:rPr>
      </w:pPr>
      <w:hyperlink r:id="rId153"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472C07" w:rsidP="002A7A0C">
      <w:pPr>
        <w:spacing w:after="0" w:line="240" w:lineRule="auto"/>
        <w:rPr>
          <w:rFonts w:ascii="Arial" w:hAnsi="Arial" w:cs="Arial"/>
          <w:color w:val="000000"/>
        </w:rPr>
      </w:pPr>
      <w:hyperlink r:id="rId154"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472C07" w:rsidP="001D22B1">
      <w:pPr>
        <w:spacing w:after="0" w:line="240" w:lineRule="auto"/>
        <w:rPr>
          <w:rFonts w:ascii="Arial" w:hAnsi="Arial" w:cs="Arial"/>
          <w:color w:val="000000"/>
        </w:rPr>
      </w:pPr>
      <w:hyperlink r:id="rId155"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472C07" w:rsidP="001D22B1">
      <w:pPr>
        <w:spacing w:after="0" w:line="240" w:lineRule="auto"/>
        <w:rPr>
          <w:rFonts w:ascii="Arial" w:hAnsi="Arial" w:cs="Arial"/>
          <w:color w:val="000000"/>
        </w:rPr>
      </w:pPr>
      <w:hyperlink r:id="rId156"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472C07" w:rsidP="006F09DF">
      <w:pPr>
        <w:spacing w:after="0" w:line="240" w:lineRule="auto"/>
        <w:rPr>
          <w:rFonts w:ascii="Arial" w:hAnsi="Arial" w:cs="Arial"/>
          <w:color w:val="000000"/>
        </w:rPr>
      </w:pPr>
      <w:hyperlink r:id="rId157"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472C07" w:rsidP="00255045">
      <w:pPr>
        <w:spacing w:after="0" w:line="240" w:lineRule="auto"/>
        <w:rPr>
          <w:rFonts w:ascii="Arial" w:hAnsi="Arial" w:cs="Arial"/>
          <w:color w:val="000000"/>
        </w:rPr>
      </w:pPr>
      <w:hyperlink r:id="rId158"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472C07" w:rsidP="00447883">
      <w:pPr>
        <w:spacing w:after="0" w:line="240" w:lineRule="auto"/>
        <w:rPr>
          <w:rFonts w:ascii="Arial" w:hAnsi="Arial" w:cs="Arial"/>
          <w:color w:val="000000"/>
        </w:rPr>
      </w:pPr>
      <w:hyperlink r:id="rId159"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472C07" w:rsidP="00796014">
      <w:pPr>
        <w:spacing w:after="0" w:line="240" w:lineRule="auto"/>
        <w:rPr>
          <w:rFonts w:ascii="Arial" w:hAnsi="Arial" w:cs="Arial"/>
          <w:color w:val="000000"/>
        </w:rPr>
      </w:pPr>
      <w:hyperlink r:id="rId160"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472C07" w:rsidP="007219A5">
      <w:pPr>
        <w:spacing w:after="0" w:line="240" w:lineRule="auto"/>
        <w:rPr>
          <w:rFonts w:ascii="Arial" w:hAnsi="Arial" w:cs="Arial"/>
          <w:color w:val="000000"/>
        </w:rPr>
      </w:pPr>
      <w:hyperlink r:id="rId161"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472C07" w:rsidP="00F41393">
      <w:pPr>
        <w:spacing w:after="0" w:line="240" w:lineRule="auto"/>
        <w:rPr>
          <w:rFonts w:ascii="Arial" w:hAnsi="Arial" w:cs="Arial"/>
          <w:color w:val="000000"/>
        </w:rPr>
      </w:pPr>
      <w:hyperlink r:id="rId162"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472C07" w:rsidP="00D04550">
      <w:pPr>
        <w:spacing w:after="0" w:line="240" w:lineRule="auto"/>
        <w:rPr>
          <w:rFonts w:ascii="Arial" w:hAnsi="Arial" w:cs="Arial"/>
          <w:b/>
          <w:bCs/>
          <w:color w:val="000000"/>
        </w:rPr>
      </w:pPr>
      <w:hyperlink r:id="rId163"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472C07" w:rsidP="00E103F6">
      <w:pPr>
        <w:spacing w:after="0" w:line="240" w:lineRule="auto"/>
        <w:rPr>
          <w:rFonts w:ascii="Arial" w:hAnsi="Arial" w:cs="Arial"/>
          <w:color w:val="000000"/>
        </w:rPr>
      </w:pPr>
      <w:hyperlink r:id="rId164"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472C07" w:rsidP="00E103F6">
      <w:pPr>
        <w:spacing w:after="0" w:line="240" w:lineRule="auto"/>
        <w:rPr>
          <w:rFonts w:ascii="Arial" w:hAnsi="Arial" w:cs="Arial"/>
        </w:rPr>
      </w:pPr>
      <w:hyperlink r:id="rId165"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472C07" w:rsidP="002E429C">
      <w:pPr>
        <w:spacing w:after="0" w:line="240" w:lineRule="auto"/>
        <w:rPr>
          <w:rFonts w:ascii="Arial" w:hAnsi="Arial" w:cs="Arial"/>
          <w:color w:val="000000"/>
        </w:rPr>
      </w:pPr>
      <w:hyperlink r:id="rId166"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472C07" w:rsidP="002529A6">
      <w:pPr>
        <w:spacing w:after="0" w:line="240" w:lineRule="auto"/>
        <w:rPr>
          <w:rFonts w:ascii="Arial" w:hAnsi="Arial" w:cs="Arial"/>
          <w:b/>
          <w:bCs/>
          <w:color w:val="000000"/>
        </w:rPr>
      </w:pPr>
      <w:hyperlink r:id="rId167"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472C07" w:rsidP="002529A6">
      <w:pPr>
        <w:spacing w:after="0" w:line="240" w:lineRule="auto"/>
        <w:rPr>
          <w:rFonts w:ascii="Arial" w:hAnsi="Arial" w:cs="Arial"/>
          <w:b/>
          <w:bCs/>
          <w:color w:val="000000"/>
        </w:rPr>
      </w:pPr>
      <w:hyperlink r:id="rId168"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lastRenderedPageBreak/>
        <w:t>STATUS: Introduced</w:t>
      </w:r>
    </w:p>
    <w:p w:rsidR="008F081D" w:rsidRDefault="008F081D" w:rsidP="008F081D">
      <w:pPr>
        <w:spacing w:after="0" w:line="240" w:lineRule="auto"/>
      </w:pPr>
    </w:p>
    <w:p w:rsidR="008F081D" w:rsidRPr="005A69CC" w:rsidRDefault="00472C07" w:rsidP="008F081D">
      <w:pPr>
        <w:spacing w:after="0" w:line="240" w:lineRule="auto"/>
        <w:rPr>
          <w:rFonts w:ascii="Arial" w:hAnsi="Arial" w:cs="Arial"/>
          <w:color w:val="000000"/>
        </w:rPr>
      </w:pPr>
      <w:hyperlink r:id="rId169"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472C07" w:rsidP="008F081D">
      <w:pPr>
        <w:spacing w:after="0" w:line="240" w:lineRule="auto"/>
        <w:rPr>
          <w:rFonts w:ascii="Arial" w:hAnsi="Arial" w:cs="Arial"/>
          <w:color w:val="000000"/>
        </w:rPr>
      </w:pPr>
      <w:hyperlink r:id="rId170"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w:t>
      </w:r>
      <w:proofErr w:type="gramStart"/>
      <w:r w:rsidR="008F081D">
        <w:rPr>
          <w:rFonts w:ascii="Arial" w:hAnsi="Arial" w:cs="Arial"/>
        </w:rPr>
        <w:t>To</w:t>
      </w:r>
      <w:proofErr w:type="gramEnd"/>
      <w:r w:rsidR="008F081D">
        <w:rPr>
          <w:rFonts w:ascii="Arial" w:hAnsi="Arial" w:cs="Arial"/>
        </w:rPr>
        <w:t xml:space="preserve">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 xml:space="preserve">STATUS: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w:t>
      </w:r>
    </w:p>
    <w:p w:rsidR="008F081D" w:rsidRDefault="008F081D" w:rsidP="008F081D">
      <w:pPr>
        <w:spacing w:after="0" w:line="240" w:lineRule="auto"/>
        <w:rPr>
          <w:rFonts w:ascii="Arial" w:hAnsi="Arial" w:cs="Arial"/>
          <w:b/>
          <w:bCs/>
        </w:rPr>
      </w:pPr>
    </w:p>
    <w:p w:rsidR="008F081D" w:rsidRPr="00EB7B1D" w:rsidRDefault="00472C07" w:rsidP="008F081D">
      <w:pPr>
        <w:spacing w:after="0" w:line="240" w:lineRule="auto"/>
        <w:rPr>
          <w:rFonts w:ascii="Arial" w:hAnsi="Arial" w:cs="Arial"/>
          <w:color w:val="000000"/>
        </w:rPr>
      </w:pPr>
      <w:hyperlink r:id="rId171"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472C07" w:rsidP="003D2AE9">
      <w:pPr>
        <w:spacing w:after="0" w:line="240" w:lineRule="auto"/>
        <w:rPr>
          <w:rFonts w:ascii="Arial" w:hAnsi="Arial" w:cs="Arial"/>
          <w:color w:val="000000"/>
        </w:rPr>
      </w:pPr>
      <w:hyperlink r:id="rId172"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472C07" w:rsidP="009C525A">
      <w:pPr>
        <w:spacing w:after="0" w:line="240" w:lineRule="auto"/>
        <w:rPr>
          <w:rFonts w:ascii="Arial" w:hAnsi="Arial" w:cs="Arial"/>
          <w:color w:val="000000"/>
        </w:rPr>
      </w:pPr>
      <w:hyperlink r:id="rId173"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472C07" w:rsidP="00113C99">
      <w:pPr>
        <w:spacing w:after="0" w:line="240" w:lineRule="auto"/>
        <w:rPr>
          <w:rFonts w:ascii="Arial" w:hAnsi="Arial" w:cs="Arial"/>
        </w:rPr>
      </w:pPr>
      <w:hyperlink r:id="rId174"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472C07" w:rsidP="00266B08">
      <w:pPr>
        <w:spacing w:after="0" w:line="240" w:lineRule="auto"/>
        <w:rPr>
          <w:rFonts w:ascii="Arial" w:hAnsi="Arial" w:cs="Arial"/>
          <w:color w:val="000000"/>
        </w:rPr>
      </w:pPr>
      <w:hyperlink r:id="rId175"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472C07" w:rsidP="00266B08">
      <w:pPr>
        <w:spacing w:after="0" w:line="240" w:lineRule="auto"/>
        <w:rPr>
          <w:rFonts w:ascii="Arial" w:hAnsi="Arial" w:cs="Arial"/>
          <w:color w:val="000000"/>
        </w:rPr>
      </w:pPr>
      <w:hyperlink r:id="rId176"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 xml:space="preserve">STATUS: (Passed by Senate) House Government Accountability &amp; Oversight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House, Vote 91-0; Senate concurs, Vote 33-0</w:t>
      </w:r>
    </w:p>
    <w:p w:rsidR="00266B08" w:rsidRPr="00FE45A2" w:rsidRDefault="00472C07" w:rsidP="00266B08">
      <w:pPr>
        <w:spacing w:after="0" w:line="240" w:lineRule="auto"/>
        <w:rPr>
          <w:rFonts w:ascii="Arial" w:hAnsi="Arial" w:cs="Arial"/>
          <w:color w:val="000000"/>
        </w:rPr>
      </w:pPr>
      <w:hyperlink r:id="rId177"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 xml:space="preserve">CHILD ABUSE-NEGLECT REPORTING (Sen. Shannon Jones) </w:t>
      </w:r>
      <w:proofErr w:type="gramStart"/>
      <w:r w:rsidR="00266B08">
        <w:rPr>
          <w:rFonts w:ascii="Arial" w:hAnsi="Arial" w:cs="Arial"/>
        </w:rPr>
        <w:t>To</w:t>
      </w:r>
      <w:proofErr w:type="gramEnd"/>
      <w:r w:rsidR="00266B08">
        <w:rPr>
          <w:rFonts w:ascii="Arial" w:hAnsi="Arial" w:cs="Arial"/>
        </w:rPr>
        <w:t xml:space="preserve">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472C07" w:rsidP="00266B08">
      <w:pPr>
        <w:spacing w:after="0" w:line="240" w:lineRule="auto"/>
        <w:rPr>
          <w:rFonts w:ascii="Arial" w:hAnsi="Arial" w:cs="Arial"/>
          <w:color w:val="000000"/>
        </w:rPr>
      </w:pPr>
      <w:hyperlink r:id="rId178"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472C07" w:rsidP="00845550">
      <w:pPr>
        <w:spacing w:after="0" w:line="240" w:lineRule="auto"/>
        <w:rPr>
          <w:rFonts w:ascii="Arial" w:hAnsi="Arial" w:cs="Arial"/>
          <w:color w:val="000000"/>
        </w:rPr>
      </w:pPr>
      <w:hyperlink r:id="rId179"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 xml:space="preserve">HOST FAMILY AFFIDAVITS (Sen. William Coley) </w:t>
      </w:r>
      <w:proofErr w:type="gramStart"/>
      <w:r w:rsidR="00845550">
        <w:rPr>
          <w:rFonts w:ascii="Arial" w:hAnsi="Arial" w:cs="Arial"/>
        </w:rPr>
        <w:t>Regarding</w:t>
      </w:r>
      <w:proofErr w:type="gramEnd"/>
      <w:r w:rsidR="00845550">
        <w:rPr>
          <w:rFonts w:ascii="Arial" w:hAnsi="Arial" w:cs="Arial"/>
        </w:rPr>
        <w:t xml:space="preserve">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Pr="009D02AB" w:rsidRDefault="00171E8E" w:rsidP="00152CD9">
      <w:pPr>
        <w:shd w:val="clear" w:color="auto" w:fill="FFFFFF"/>
        <w:spacing w:after="0" w:line="240" w:lineRule="auto"/>
        <w:jc w:val="center"/>
        <w:rPr>
          <w:rFonts w:ascii="Arial" w:hAnsi="Arial" w:cs="Arial"/>
          <w:b/>
          <w:smallCaps/>
          <w:sz w:val="24"/>
          <w:szCs w:val="24"/>
        </w:rPr>
      </w:pPr>
    </w:p>
    <w:p w:rsidR="009D02AB" w:rsidRDefault="00472C07" w:rsidP="00171E8E">
      <w:pPr>
        <w:shd w:val="clear" w:color="auto" w:fill="FFFFFF"/>
        <w:spacing w:after="0" w:line="240" w:lineRule="auto"/>
        <w:rPr>
          <w:rFonts w:ascii="Arial" w:hAnsi="Arial" w:cs="Arial"/>
          <w:b/>
          <w:smallCaps/>
          <w:sz w:val="24"/>
          <w:szCs w:val="24"/>
        </w:rPr>
      </w:pPr>
      <w:hyperlink r:id="rId180" w:history="1">
        <w:r w:rsidR="00A36357">
          <w:rPr>
            <w:rStyle w:val="Hyperlink"/>
            <w:rFonts w:ascii="Arial" w:hAnsi="Arial" w:cs="Arial"/>
            <w:b/>
            <w:smallCaps/>
            <w:sz w:val="24"/>
            <w:szCs w:val="24"/>
          </w:rPr>
          <w:t>Dropout School Study Panel Wants New Workgroup to Continue Discussions</w:t>
        </w:r>
      </w:hyperlink>
      <w:r w:rsidR="009D02AB" w:rsidRPr="009D02AB">
        <w:rPr>
          <w:rFonts w:ascii="Arial" w:hAnsi="Arial" w:cs="Arial"/>
          <w:b/>
          <w:smallCaps/>
          <w:sz w:val="24"/>
          <w:szCs w:val="24"/>
        </w:rPr>
        <w:t xml:space="preserve"> Hannah</w:t>
      </w:r>
    </w:p>
    <w:p w:rsidR="00EF5857" w:rsidRPr="00EF5857" w:rsidRDefault="00EF5857" w:rsidP="00171E8E">
      <w:pPr>
        <w:shd w:val="clear" w:color="auto" w:fill="FFFFFF"/>
        <w:spacing w:after="0" w:line="240" w:lineRule="auto"/>
        <w:rPr>
          <w:rFonts w:ascii="Arial" w:hAnsi="Arial" w:cs="Arial"/>
        </w:rPr>
      </w:pPr>
      <w:r w:rsidRPr="00EF5857">
        <w:rPr>
          <w:rFonts w:ascii="Arial" w:hAnsi="Arial" w:cs="Arial"/>
        </w:rPr>
        <w:t>A study committee on how to measure dropout recovery and prevention (DOPR) schools laid out broad principles Wednesday for what could constitute quality but wants a successor workgroup to meet over the next several months to get deeper into the issues. Lawmakers created the study group in charter school reform measure HB2 (</w:t>
      </w:r>
      <w:proofErr w:type="spellStart"/>
      <w:r w:rsidRPr="00EF5857">
        <w:rPr>
          <w:rFonts w:ascii="Arial" w:hAnsi="Arial" w:cs="Arial"/>
        </w:rPr>
        <w:t>Dovilla-Roegner</w:t>
      </w:r>
      <w:proofErr w:type="spellEnd"/>
      <w:r w:rsidRPr="00EF5857">
        <w:rPr>
          <w:rFonts w:ascii="Arial" w:hAnsi="Arial" w:cs="Arial"/>
        </w:rPr>
        <w:t xml:space="preserve">) to suggest a definition of quality for DOPR schools and also consider the merits of completion- or competency-based funding. </w:t>
      </w:r>
      <w:r w:rsidRPr="00EF5857">
        <w:rPr>
          <w:rFonts w:ascii="Arial" w:hAnsi="Arial" w:cs="Arial"/>
        </w:rPr>
        <w:br/>
      </w:r>
    </w:p>
    <w:p w:rsidR="00B423F0" w:rsidRDefault="00472C07" w:rsidP="00171E8E">
      <w:pPr>
        <w:shd w:val="clear" w:color="auto" w:fill="FFFFFF"/>
        <w:spacing w:after="0" w:line="240" w:lineRule="auto"/>
        <w:rPr>
          <w:rFonts w:ascii="Arial" w:hAnsi="Arial" w:cs="Arial"/>
          <w:b/>
          <w:smallCaps/>
          <w:sz w:val="24"/>
          <w:szCs w:val="24"/>
        </w:rPr>
      </w:pPr>
      <w:hyperlink r:id="rId181" w:history="1">
        <w:r w:rsidR="000D1DB0">
          <w:rPr>
            <w:rStyle w:val="Hyperlink"/>
            <w:rFonts w:ascii="Arial" w:hAnsi="Arial" w:cs="Arial"/>
            <w:b/>
            <w:smallCaps/>
            <w:sz w:val="24"/>
            <w:szCs w:val="24"/>
          </w:rPr>
          <w:t>Fudge School Diversity Bill Draws Support from U.S. Education Department</w:t>
        </w:r>
      </w:hyperlink>
      <w:r w:rsidR="00B423F0" w:rsidRPr="00B423F0">
        <w:rPr>
          <w:rFonts w:ascii="Arial" w:hAnsi="Arial" w:cs="Arial"/>
          <w:b/>
          <w:smallCaps/>
          <w:sz w:val="24"/>
          <w:szCs w:val="24"/>
        </w:rPr>
        <w:t xml:space="preserve"> Hannah</w:t>
      </w:r>
    </w:p>
    <w:p w:rsidR="000D1DB0" w:rsidRPr="000D1DB0" w:rsidRDefault="000D1DB0" w:rsidP="00171E8E">
      <w:pPr>
        <w:shd w:val="clear" w:color="auto" w:fill="FFFFFF"/>
        <w:spacing w:after="0" w:line="240" w:lineRule="auto"/>
        <w:rPr>
          <w:rFonts w:ascii="Arial" w:hAnsi="Arial" w:cs="Arial"/>
          <w:b/>
          <w:smallCaps/>
        </w:rPr>
      </w:pPr>
      <w:r w:rsidRPr="000D1DB0">
        <w:rPr>
          <w:rFonts w:ascii="Arial" w:hAnsi="Arial" w:cs="Arial"/>
        </w:rPr>
        <w:t>The U.S. Department of Education (USDOE) is touting new legislation from U.S. Rep. Marcia Fudge (D-Warrensville Heights) intended to promote diversity in schools. Fudge, a member of the U.S. House Committee on Education and the Workforce and lead Democrat on the Subcommittee on Early Childhood, Elementary and Secondary Education, joined U.S. Sen. Chris Murphy (D-CT) to introduce the Stronger Together School Diversity Act of 2016. The Obama administration says the bill will build on President Barack Obama's 2017 budget proposal.</w:t>
      </w:r>
    </w:p>
    <w:p w:rsidR="00526F81" w:rsidRPr="000D432F" w:rsidRDefault="00526F81" w:rsidP="00171E8E">
      <w:pPr>
        <w:shd w:val="clear" w:color="auto" w:fill="FFFFFF"/>
        <w:spacing w:after="0" w:line="240" w:lineRule="auto"/>
        <w:rPr>
          <w:rFonts w:ascii="Arial" w:hAnsi="Arial" w:cs="Arial"/>
          <w:b/>
          <w:smallCaps/>
        </w:rPr>
      </w:pPr>
      <w:r w:rsidRPr="000D432F">
        <w:rPr>
          <w:rFonts w:ascii="Arial" w:hAnsi="Arial" w:cs="Arial"/>
        </w:rPr>
        <w:br/>
      </w: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E74E12" w:rsidRDefault="00E74E12" w:rsidP="005F63CE">
      <w:pPr>
        <w:shd w:val="clear" w:color="auto" w:fill="FFFFFF"/>
        <w:spacing w:after="0" w:line="240" w:lineRule="auto"/>
        <w:rPr>
          <w:rFonts w:ascii="Arial" w:hAnsi="Arial" w:cs="Arial"/>
          <w:b/>
          <w:smallCaps/>
          <w:sz w:val="24"/>
          <w:szCs w:val="24"/>
        </w:rPr>
      </w:pPr>
    </w:p>
    <w:p w:rsidR="001D2984" w:rsidRDefault="00472C07" w:rsidP="005F63CE">
      <w:pPr>
        <w:shd w:val="clear" w:color="auto" w:fill="FFFFFF"/>
        <w:spacing w:after="0" w:line="240" w:lineRule="auto"/>
        <w:rPr>
          <w:rFonts w:ascii="Arial" w:hAnsi="Arial" w:cs="Arial"/>
          <w:b/>
          <w:smallCaps/>
          <w:sz w:val="24"/>
          <w:szCs w:val="24"/>
        </w:rPr>
      </w:pPr>
      <w:hyperlink r:id="rId182" w:history="1">
        <w:r w:rsidR="00E74E12">
          <w:rPr>
            <w:rStyle w:val="Hyperlink"/>
            <w:rFonts w:ascii="Arial" w:hAnsi="Arial" w:cs="Arial"/>
            <w:b/>
            <w:smallCaps/>
            <w:sz w:val="24"/>
            <w:szCs w:val="24"/>
          </w:rPr>
          <w:t>ODE Plans ESSA Regional Meetings, Web Briefings</w:t>
        </w:r>
      </w:hyperlink>
      <w:r w:rsidR="00E74E12">
        <w:rPr>
          <w:rFonts w:ascii="Arial" w:hAnsi="Arial" w:cs="Arial"/>
          <w:b/>
          <w:smallCaps/>
          <w:sz w:val="24"/>
          <w:szCs w:val="24"/>
        </w:rPr>
        <w:t xml:space="preserve"> Hannah</w:t>
      </w:r>
    </w:p>
    <w:p w:rsidR="00E74E12" w:rsidRPr="00E74E12" w:rsidRDefault="00E74E12" w:rsidP="00E74E12">
      <w:pPr>
        <w:shd w:val="clear" w:color="auto" w:fill="FFFFFF"/>
        <w:spacing w:after="0" w:line="240" w:lineRule="auto"/>
        <w:rPr>
          <w:rFonts w:ascii="Arial" w:hAnsi="Arial" w:cs="Arial"/>
          <w:b/>
          <w:smallCaps/>
        </w:rPr>
      </w:pPr>
      <w:r w:rsidRPr="00E74E12">
        <w:rPr>
          <w:rFonts w:ascii="Arial" w:hAnsi="Arial" w:cs="Arial"/>
        </w:rPr>
        <w:t xml:space="preserve">Starting next month, the Ohio Department of Education will travel to 10 sites around the state to convene stakeholder meetings on preparations for sweeping changes in federal education laws.  In the nearer term, the department also plans a series of webinars on how the Every Student Succeeds Act (ESSA), successor to the No Child Left </w:t>
      </w:r>
      <w:proofErr w:type="gramStart"/>
      <w:r w:rsidRPr="00E74E12">
        <w:rPr>
          <w:rFonts w:ascii="Arial" w:hAnsi="Arial" w:cs="Arial"/>
        </w:rPr>
        <w:t>Behind</w:t>
      </w:r>
      <w:proofErr w:type="gramEnd"/>
      <w:r w:rsidRPr="00E74E12">
        <w:rPr>
          <w:rFonts w:ascii="Arial" w:hAnsi="Arial" w:cs="Arial"/>
        </w:rPr>
        <w:t xml:space="preserve"> Act, addresses various topics in the education system.</w:t>
      </w:r>
    </w:p>
    <w:p w:rsidR="00E74E12" w:rsidRDefault="00E74E12" w:rsidP="005F63CE">
      <w:pPr>
        <w:shd w:val="clear" w:color="auto" w:fill="FFFFFF"/>
        <w:spacing w:after="0" w:line="240" w:lineRule="auto"/>
        <w:rPr>
          <w:rFonts w:ascii="Arial" w:hAnsi="Arial" w:cs="Arial"/>
          <w:b/>
          <w:smallCaps/>
          <w:sz w:val="24"/>
          <w:szCs w:val="24"/>
        </w:rPr>
      </w:pPr>
    </w:p>
    <w:p w:rsidR="002B33BD" w:rsidRDefault="00472C07" w:rsidP="00926FA8">
      <w:pPr>
        <w:shd w:val="clear" w:color="auto" w:fill="FFFFFF"/>
        <w:spacing w:after="0" w:line="240" w:lineRule="auto"/>
        <w:rPr>
          <w:rFonts w:ascii="Arial" w:hAnsi="Arial" w:cs="Arial"/>
          <w:b/>
          <w:smallCaps/>
          <w:sz w:val="24"/>
          <w:szCs w:val="24"/>
        </w:rPr>
      </w:pPr>
      <w:hyperlink r:id="rId183" w:history="1">
        <w:r w:rsidR="002B33BD">
          <w:rPr>
            <w:rStyle w:val="Hyperlink"/>
            <w:rFonts w:ascii="Arial" w:hAnsi="Arial" w:cs="Arial"/>
            <w:b/>
            <w:smallCaps/>
            <w:sz w:val="24"/>
            <w:szCs w:val="24"/>
          </w:rPr>
          <w:t xml:space="preserve">How good are private schools that take Ohio voucher students? Hard to know </w:t>
        </w:r>
      </w:hyperlink>
      <w:r w:rsidR="002B33BD">
        <w:rPr>
          <w:rFonts w:ascii="Arial" w:hAnsi="Arial" w:cs="Arial"/>
          <w:b/>
          <w:smallCaps/>
          <w:sz w:val="24"/>
          <w:szCs w:val="24"/>
        </w:rPr>
        <w:t xml:space="preserve"> Columbus Dispatch</w:t>
      </w:r>
    </w:p>
    <w:p w:rsidR="002B33BD" w:rsidRPr="002B33BD" w:rsidRDefault="002B33BD" w:rsidP="00926FA8">
      <w:pPr>
        <w:shd w:val="clear" w:color="auto" w:fill="FFFFFF"/>
        <w:spacing w:after="0" w:line="240" w:lineRule="auto"/>
        <w:rPr>
          <w:rFonts w:ascii="Arial" w:hAnsi="Arial" w:cs="Arial"/>
          <w:b/>
          <w:smallCaps/>
          <w:sz w:val="24"/>
          <w:szCs w:val="24"/>
        </w:rPr>
      </w:pPr>
      <w:r w:rsidRPr="002B33BD">
        <w:rPr>
          <w:rFonts w:ascii="Arial" w:hAnsi="Arial" w:cs="Arial"/>
          <w:lang w:val="en"/>
        </w:rPr>
        <w:t>Ohioans’ taxes paid for $117 million in tuition vouchers for private schools last year to give students a ticket out of public schools. But if those private schools perform any better, it’s tough for parents and taxpayers to find out.</w:t>
      </w:r>
    </w:p>
    <w:p w:rsidR="002B33BD" w:rsidRDefault="002B33BD" w:rsidP="00926FA8">
      <w:pPr>
        <w:shd w:val="clear" w:color="auto" w:fill="FFFFFF"/>
        <w:spacing w:after="0" w:line="240" w:lineRule="auto"/>
        <w:rPr>
          <w:rFonts w:ascii="Arial" w:hAnsi="Arial" w:cs="Arial"/>
          <w:b/>
          <w:smallCaps/>
          <w:sz w:val="24"/>
          <w:szCs w:val="24"/>
        </w:rPr>
      </w:pPr>
    </w:p>
    <w:p w:rsidR="007330C9" w:rsidRDefault="00472C07" w:rsidP="00926FA8">
      <w:pPr>
        <w:shd w:val="clear" w:color="auto" w:fill="FFFFFF"/>
        <w:spacing w:after="0" w:line="240" w:lineRule="auto"/>
        <w:rPr>
          <w:rFonts w:ascii="Arial" w:hAnsi="Arial" w:cs="Arial"/>
          <w:b/>
          <w:smallCaps/>
          <w:sz w:val="24"/>
          <w:szCs w:val="24"/>
        </w:rPr>
      </w:pPr>
      <w:hyperlink r:id="rId184" w:anchor="incart_river_index" w:history="1">
        <w:r w:rsidR="00901994">
          <w:rPr>
            <w:rStyle w:val="Hyperlink"/>
            <w:rFonts w:ascii="Arial" w:hAnsi="Arial" w:cs="Arial"/>
            <w:b/>
            <w:smallCaps/>
            <w:sz w:val="24"/>
            <w:szCs w:val="24"/>
          </w:rPr>
          <w:t>State fights to see if $267 million paid to e-schools is justified</w:t>
        </w:r>
      </w:hyperlink>
      <w:r w:rsidR="00901994">
        <w:rPr>
          <w:rFonts w:ascii="Arial" w:hAnsi="Arial" w:cs="Arial"/>
          <w:b/>
          <w:smallCaps/>
          <w:sz w:val="24"/>
          <w:szCs w:val="24"/>
        </w:rPr>
        <w:t xml:space="preserve"> The Cleveland Plain Dealer</w:t>
      </w:r>
    </w:p>
    <w:p w:rsidR="00901994" w:rsidRPr="00901994" w:rsidRDefault="00901994" w:rsidP="00926FA8">
      <w:pPr>
        <w:shd w:val="clear" w:color="auto" w:fill="FFFFFF"/>
        <w:spacing w:after="0" w:line="240" w:lineRule="auto"/>
        <w:rPr>
          <w:rFonts w:ascii="Arial" w:hAnsi="Arial" w:cs="Arial"/>
          <w:b/>
          <w:smallCaps/>
          <w:color w:val="000000"/>
          <w:sz w:val="24"/>
          <w:szCs w:val="24"/>
        </w:rPr>
      </w:pPr>
      <w:r w:rsidRPr="00901994">
        <w:rPr>
          <w:rFonts w:ascii="Arial" w:hAnsi="Arial" w:cs="Arial"/>
          <w:color w:val="000000"/>
          <w:spacing w:val="3"/>
        </w:rPr>
        <w:t>The state's attempt to make sure that taxpayers get their money's worth for the $267 million paid to online charter schools each year flared into an ugly legal battle this week, with the state seeking proof that students at Ohio's largest e-school truly take classes and the school claiming that the demand threatens its very survival.</w:t>
      </w:r>
    </w:p>
    <w:p w:rsidR="00E675EA" w:rsidRDefault="00E675EA" w:rsidP="00926FA8">
      <w:pPr>
        <w:shd w:val="clear" w:color="auto" w:fill="FFFFFF"/>
        <w:spacing w:after="0" w:line="240" w:lineRule="auto"/>
        <w:rPr>
          <w:rFonts w:ascii="Arial" w:hAnsi="Arial" w:cs="Arial"/>
          <w:b/>
          <w:smallCaps/>
          <w:sz w:val="24"/>
          <w:szCs w:val="24"/>
        </w:rPr>
      </w:pPr>
    </w:p>
    <w:p w:rsidR="00FA154C" w:rsidRDefault="00472C07" w:rsidP="00926FA8">
      <w:pPr>
        <w:shd w:val="clear" w:color="auto" w:fill="FFFFFF"/>
        <w:spacing w:after="0" w:line="240" w:lineRule="auto"/>
        <w:rPr>
          <w:rFonts w:ascii="Arial" w:hAnsi="Arial" w:cs="Arial"/>
          <w:b/>
          <w:smallCaps/>
          <w:sz w:val="24"/>
          <w:szCs w:val="24"/>
        </w:rPr>
      </w:pPr>
      <w:hyperlink r:id="rId185" w:history="1">
        <w:r w:rsidR="00FA154C">
          <w:rPr>
            <w:rStyle w:val="Hyperlink"/>
            <w:rFonts w:ascii="Arial" w:hAnsi="Arial" w:cs="Arial"/>
            <w:b/>
            <w:smallCaps/>
            <w:sz w:val="24"/>
            <w:szCs w:val="24"/>
          </w:rPr>
          <w:t>ODE Seeks Order for ECOT to Turn Over Records</w:t>
        </w:r>
      </w:hyperlink>
      <w:r w:rsidR="00FA154C">
        <w:rPr>
          <w:rFonts w:ascii="Arial" w:hAnsi="Arial" w:cs="Arial"/>
          <w:b/>
          <w:smallCaps/>
          <w:sz w:val="24"/>
          <w:szCs w:val="24"/>
        </w:rPr>
        <w:t xml:space="preserve"> Hannah</w:t>
      </w:r>
    </w:p>
    <w:p w:rsidR="00AC0C8B" w:rsidRDefault="00AC0C8B" w:rsidP="00926FA8">
      <w:pPr>
        <w:shd w:val="clear" w:color="auto" w:fill="FFFFFF"/>
        <w:spacing w:after="0" w:line="240" w:lineRule="auto"/>
        <w:rPr>
          <w:rFonts w:ascii="Arial" w:hAnsi="Arial" w:cs="Arial"/>
          <w:b/>
          <w:smallCaps/>
          <w:sz w:val="24"/>
          <w:szCs w:val="24"/>
        </w:rPr>
      </w:pPr>
      <w:r w:rsidRPr="00AC0C8B">
        <w:rPr>
          <w:rFonts w:ascii="Arial" w:hAnsi="Arial" w:cs="Arial"/>
        </w:rPr>
        <w:lastRenderedPageBreak/>
        <w:t>Ohio's largest online charter school is seeking a court ruling to block state information requests that it says violate a contract and threaten the school's existence, but the state now hopes to use the lawsuit to force the school to turn over the records it seeks. The Ohio Department of Education (ODE) filed a discovery motion over the weekend in Franklin County Common Pleas Court, asking Judge Jenifer French to require that the Electronic Classroom of Tomorrow (ECOT) turn over data showing students' log-in and log-out times.</w:t>
      </w:r>
      <w:r w:rsidRPr="00AC0C8B">
        <w:rPr>
          <w:rFonts w:ascii="Arial" w:hAnsi="Arial" w:cs="Arial"/>
        </w:rPr>
        <w:br/>
      </w:r>
      <w:r w:rsidRPr="00AC0C8B">
        <w:rPr>
          <w:rFonts w:ascii="Arial" w:hAnsi="Arial" w:cs="Arial"/>
        </w:rPr>
        <w:br/>
      </w:r>
      <w:hyperlink r:id="rId186" w:history="1">
        <w:r w:rsidR="00575EF9" w:rsidRPr="00575EF9">
          <w:rPr>
            <w:rStyle w:val="Hyperlink"/>
            <w:rFonts w:ascii="Arial" w:hAnsi="Arial" w:cs="Arial"/>
            <w:b/>
            <w:smallCaps/>
            <w:sz w:val="24"/>
            <w:szCs w:val="24"/>
          </w:rPr>
          <w:t>Controlling Board Approves Voter Education, Straight A Fund Requests amid Objections</w:t>
        </w:r>
      </w:hyperlink>
      <w:r w:rsidR="00575EF9" w:rsidRPr="00575EF9">
        <w:rPr>
          <w:rFonts w:ascii="Arial" w:hAnsi="Arial" w:cs="Arial"/>
          <w:b/>
          <w:smallCaps/>
          <w:sz w:val="24"/>
          <w:szCs w:val="24"/>
        </w:rPr>
        <w:t xml:space="preserve"> Hannah</w:t>
      </w:r>
    </w:p>
    <w:p w:rsidR="00575EF9" w:rsidRPr="00575EF9" w:rsidRDefault="00575EF9" w:rsidP="00926FA8">
      <w:pPr>
        <w:shd w:val="clear" w:color="auto" w:fill="FFFFFF"/>
        <w:spacing w:after="0" w:line="240" w:lineRule="auto"/>
        <w:rPr>
          <w:rFonts w:ascii="Arial" w:hAnsi="Arial" w:cs="Arial"/>
          <w:b/>
          <w:smallCaps/>
        </w:rPr>
      </w:pPr>
      <w:r w:rsidRPr="00575EF9">
        <w:rPr>
          <w:rFonts w:ascii="Arial" w:hAnsi="Arial" w:cs="Arial"/>
        </w:rPr>
        <w:t xml:space="preserve">The Secretary of State's Office saw a nearly $550,000 voter education request approved Monday by the Controlling Board, though a lawmaker took issue with the agency's contracting with a consulting firm that he was concerned would be partisan in its work. Rep. Jack </w:t>
      </w:r>
      <w:proofErr w:type="spellStart"/>
      <w:r w:rsidRPr="00575EF9">
        <w:rPr>
          <w:rFonts w:ascii="Arial" w:hAnsi="Arial" w:cs="Arial"/>
        </w:rPr>
        <w:t>Cera</w:t>
      </w:r>
      <w:proofErr w:type="spellEnd"/>
      <w:r w:rsidRPr="00575EF9">
        <w:rPr>
          <w:rFonts w:ascii="Arial" w:hAnsi="Arial" w:cs="Arial"/>
        </w:rPr>
        <w:t xml:space="preserve"> (D-Bellaire) objected to the secretary of state's request to contract with Pierce Communications Inc., a Columbus firm, for a voter education effort to use broadcast and cable television, radio and digital media ads ahead of November's general election to focus on voters' opportunities to cast absentee ballots in Ohio. </w:t>
      </w:r>
      <w:proofErr w:type="spellStart"/>
      <w:r w:rsidRPr="00575EF9">
        <w:rPr>
          <w:rFonts w:ascii="Arial" w:hAnsi="Arial" w:cs="Arial"/>
        </w:rPr>
        <w:t>Cera</w:t>
      </w:r>
      <w:proofErr w:type="spellEnd"/>
      <w:r w:rsidRPr="00575EF9">
        <w:rPr>
          <w:rFonts w:ascii="Arial" w:hAnsi="Arial" w:cs="Arial"/>
        </w:rPr>
        <w:t xml:space="preserve"> voiced concerns over Pierce Communications' having performed "partisan political work" in the past, later calling the company a "predominately GOP campaign-consulting firm."</w:t>
      </w:r>
    </w:p>
    <w:p w:rsidR="00575EF9" w:rsidRPr="00AC0C8B" w:rsidRDefault="00575EF9" w:rsidP="00926FA8">
      <w:pPr>
        <w:shd w:val="clear" w:color="auto" w:fill="FFFFFF"/>
        <w:spacing w:after="0" w:line="240" w:lineRule="auto"/>
        <w:rPr>
          <w:rFonts w:ascii="Arial" w:hAnsi="Arial" w:cs="Arial"/>
          <w:b/>
          <w:smallCaps/>
        </w:rPr>
      </w:pPr>
    </w:p>
    <w:p w:rsidR="00FA154C" w:rsidRDefault="00472C07" w:rsidP="00926FA8">
      <w:pPr>
        <w:shd w:val="clear" w:color="auto" w:fill="FFFFFF"/>
        <w:spacing w:after="0" w:line="240" w:lineRule="auto"/>
        <w:rPr>
          <w:rFonts w:ascii="Arial" w:hAnsi="Arial" w:cs="Arial"/>
          <w:b/>
          <w:smallCaps/>
          <w:sz w:val="24"/>
          <w:szCs w:val="24"/>
        </w:rPr>
      </w:pPr>
      <w:hyperlink r:id="rId187" w:history="1">
        <w:r w:rsidR="003544D1">
          <w:rPr>
            <w:rStyle w:val="Hyperlink"/>
            <w:rFonts w:ascii="Arial" w:hAnsi="Arial" w:cs="Arial"/>
            <w:b/>
            <w:smallCaps/>
            <w:sz w:val="24"/>
            <w:szCs w:val="24"/>
          </w:rPr>
          <w:t>ECOT Attorney Calls ODE Records Hunt 'Smokescreen' to Hide Agency's Inconsistency</w:t>
        </w:r>
      </w:hyperlink>
      <w:r w:rsidR="003544D1">
        <w:rPr>
          <w:rFonts w:ascii="Arial" w:hAnsi="Arial" w:cs="Arial"/>
          <w:b/>
          <w:smallCaps/>
          <w:sz w:val="24"/>
          <w:szCs w:val="24"/>
        </w:rPr>
        <w:t xml:space="preserve"> Hannah</w:t>
      </w:r>
    </w:p>
    <w:p w:rsidR="000B5ECF" w:rsidRPr="000B5ECF" w:rsidRDefault="000B5ECF" w:rsidP="00926FA8">
      <w:pPr>
        <w:shd w:val="clear" w:color="auto" w:fill="FFFFFF"/>
        <w:spacing w:after="0" w:line="240" w:lineRule="auto"/>
        <w:rPr>
          <w:rFonts w:ascii="Arial" w:hAnsi="Arial" w:cs="Arial"/>
          <w:b/>
          <w:smallCaps/>
        </w:rPr>
      </w:pPr>
      <w:r w:rsidRPr="000B5ECF">
        <w:rPr>
          <w:rFonts w:ascii="Arial" w:hAnsi="Arial" w:cs="Arial"/>
        </w:rPr>
        <w:t xml:space="preserve">The Ohio Department of Education (ODE) has changed its story multiple times and even surprised the state auditor's office with its recent shift of methods for verifying student attendance at online charter schools, attorneys for the Electronic Classroom of Tomorrow (ECOT) argue in a letter to counsel for the state. A request from state special counsel Douglas Cole for records showing students' daily participation in online learning activities is "nothing more than a smokescreen designed to hide ODE's own misconduct and/or incompetence," writes ECOT attorney Marion Little of </w:t>
      </w:r>
      <w:proofErr w:type="spellStart"/>
      <w:r w:rsidRPr="000B5ECF">
        <w:rPr>
          <w:rFonts w:ascii="Arial" w:hAnsi="Arial" w:cs="Arial"/>
        </w:rPr>
        <w:t>Zeiger</w:t>
      </w:r>
      <w:proofErr w:type="spellEnd"/>
      <w:r w:rsidRPr="000B5ECF">
        <w:rPr>
          <w:rFonts w:ascii="Arial" w:hAnsi="Arial" w:cs="Arial"/>
        </w:rPr>
        <w:t xml:space="preserve">, </w:t>
      </w:r>
      <w:proofErr w:type="spellStart"/>
      <w:r w:rsidRPr="000B5ECF">
        <w:rPr>
          <w:rFonts w:ascii="Arial" w:hAnsi="Arial" w:cs="Arial"/>
        </w:rPr>
        <w:t>Tigges</w:t>
      </w:r>
      <w:proofErr w:type="spellEnd"/>
      <w:r w:rsidRPr="000B5ECF">
        <w:rPr>
          <w:rFonts w:ascii="Arial" w:hAnsi="Arial" w:cs="Arial"/>
        </w:rPr>
        <w:t xml:space="preserve"> &amp; Little. ECOT and ODE are battling in Franklin County Common Pleas Court over the state agency's review of attendance at the state's largest e-school. The school was denied a restraining order to block ODE's review, and Cole charged earlier this week that ECOT was withholding key records. A hearing on ECOT's request for an injunction against ODE is set for Monday, Aug. 8 before Judge Jenifer French.</w:t>
      </w:r>
    </w:p>
    <w:p w:rsidR="003544D1" w:rsidRDefault="003544D1" w:rsidP="00926FA8">
      <w:pPr>
        <w:shd w:val="clear" w:color="auto" w:fill="FFFFFF"/>
        <w:spacing w:after="0" w:line="240" w:lineRule="auto"/>
        <w:rPr>
          <w:rFonts w:ascii="Arial" w:hAnsi="Arial" w:cs="Arial"/>
          <w:b/>
          <w:smallCaps/>
          <w:sz w:val="24"/>
          <w:szCs w:val="24"/>
        </w:rPr>
      </w:pPr>
    </w:p>
    <w:p w:rsidR="008B2A74" w:rsidRDefault="00472C07" w:rsidP="00926FA8">
      <w:pPr>
        <w:shd w:val="clear" w:color="auto" w:fill="FFFFFF"/>
        <w:spacing w:after="0" w:line="240" w:lineRule="auto"/>
        <w:rPr>
          <w:rFonts w:ascii="Arial" w:hAnsi="Arial" w:cs="Arial"/>
          <w:b/>
          <w:smallCaps/>
          <w:sz w:val="24"/>
          <w:szCs w:val="24"/>
        </w:rPr>
      </w:pPr>
      <w:hyperlink r:id="rId188" w:history="1">
        <w:r w:rsidR="008B2A74">
          <w:rPr>
            <w:rStyle w:val="Hyperlink"/>
            <w:rFonts w:ascii="Arial" w:hAnsi="Arial" w:cs="Arial"/>
            <w:b/>
            <w:smallCaps/>
            <w:sz w:val="24"/>
            <w:szCs w:val="24"/>
          </w:rPr>
          <w:t>ODE Weighs Options for Statistical Sample Size on Report Cards under ESSA</w:t>
        </w:r>
      </w:hyperlink>
      <w:r w:rsidR="008B2A74">
        <w:rPr>
          <w:rFonts w:ascii="Arial" w:hAnsi="Arial" w:cs="Arial"/>
          <w:b/>
          <w:smallCaps/>
          <w:sz w:val="24"/>
          <w:szCs w:val="24"/>
        </w:rPr>
        <w:t xml:space="preserve"> Hannah</w:t>
      </w:r>
    </w:p>
    <w:p w:rsidR="008B2A74" w:rsidRPr="008B2A74" w:rsidRDefault="008B2A74" w:rsidP="00926FA8">
      <w:pPr>
        <w:shd w:val="clear" w:color="auto" w:fill="FFFFFF"/>
        <w:spacing w:after="0" w:line="240" w:lineRule="auto"/>
        <w:rPr>
          <w:rFonts w:ascii="Arial" w:hAnsi="Arial" w:cs="Arial"/>
          <w:b/>
          <w:smallCaps/>
        </w:rPr>
      </w:pPr>
      <w:r w:rsidRPr="008B2A74">
        <w:rPr>
          <w:rFonts w:ascii="Arial" w:hAnsi="Arial" w:cs="Arial"/>
        </w:rPr>
        <w:t>The Ohio Department of Education (ODE) launched its webinar series Wednesday on the Every Student Succeeds Act (ESSA) with a presentation on a key statistical measure for the accountability system. Numerous webinars and regional meetings are planned for ODE to share information and gather feedback as it plans for implementation of the new federal law.</w:t>
      </w:r>
    </w:p>
    <w:p w:rsidR="008B2A74" w:rsidRDefault="008B2A74" w:rsidP="00926FA8">
      <w:pPr>
        <w:shd w:val="clear" w:color="auto" w:fill="FFFFFF"/>
        <w:spacing w:after="0" w:line="240" w:lineRule="auto"/>
        <w:rPr>
          <w:rFonts w:ascii="Arial" w:hAnsi="Arial" w:cs="Arial"/>
          <w:b/>
          <w:smallCaps/>
          <w:sz w:val="24"/>
          <w:szCs w:val="24"/>
        </w:rPr>
      </w:pPr>
    </w:p>
    <w:p w:rsidR="006778FD" w:rsidRDefault="00472C07" w:rsidP="00926FA8">
      <w:pPr>
        <w:shd w:val="clear" w:color="auto" w:fill="FFFFFF"/>
        <w:spacing w:after="0" w:line="240" w:lineRule="auto"/>
        <w:rPr>
          <w:rFonts w:ascii="Arial" w:hAnsi="Arial" w:cs="Arial"/>
          <w:b/>
          <w:smallCaps/>
          <w:sz w:val="24"/>
          <w:szCs w:val="24"/>
        </w:rPr>
      </w:pPr>
      <w:hyperlink r:id="rId189" w:history="1">
        <w:r w:rsidR="006778FD">
          <w:rPr>
            <w:rStyle w:val="Hyperlink"/>
            <w:rFonts w:ascii="Arial" w:hAnsi="Arial" w:cs="Arial"/>
            <w:b/>
            <w:smallCaps/>
            <w:sz w:val="24"/>
            <w:szCs w:val="24"/>
          </w:rPr>
          <w:t xml:space="preserve">ECOT tells state why it won't turn over student log-in data </w:t>
        </w:r>
      </w:hyperlink>
      <w:r w:rsidR="006778FD">
        <w:rPr>
          <w:rFonts w:ascii="Arial" w:hAnsi="Arial" w:cs="Arial"/>
          <w:b/>
          <w:smallCaps/>
          <w:sz w:val="24"/>
          <w:szCs w:val="24"/>
        </w:rPr>
        <w:t xml:space="preserve"> Columbus Dispatch</w:t>
      </w:r>
    </w:p>
    <w:p w:rsidR="00A47FE9" w:rsidRPr="00A47FE9" w:rsidRDefault="00A47FE9" w:rsidP="00A47FE9">
      <w:pPr>
        <w:spacing w:after="0" w:line="240" w:lineRule="auto"/>
        <w:rPr>
          <w:rFonts w:ascii="Arial" w:eastAsia="Times New Roman" w:hAnsi="Arial" w:cs="Arial"/>
          <w:lang w:val="en"/>
        </w:rPr>
      </w:pPr>
      <w:r w:rsidRPr="00A47FE9">
        <w:rPr>
          <w:rFonts w:ascii="Arial" w:eastAsia="Times New Roman" w:hAnsi="Arial" w:cs="Arial"/>
          <w:lang w:val="en"/>
        </w:rPr>
        <w:t>The Department of Education set a Tuesday deadline for the state’s largest online school to turn over attendance data, and as officials expected the school declined. The department wants the Electronic Classroom of Tomorrow to provide log-in durations so the state can complete a routine attendance audit used to determine if students are getting the minimum 920 hours of “learning opportunities” required by the state.</w:t>
      </w:r>
    </w:p>
    <w:p w:rsidR="00A47FE9" w:rsidRDefault="00A47FE9" w:rsidP="00926FA8">
      <w:pPr>
        <w:shd w:val="clear" w:color="auto" w:fill="FFFFFF"/>
        <w:spacing w:after="0" w:line="240" w:lineRule="auto"/>
        <w:rPr>
          <w:rFonts w:ascii="Arial" w:hAnsi="Arial" w:cs="Arial"/>
          <w:b/>
          <w:smallCaps/>
          <w:sz w:val="24"/>
          <w:szCs w:val="24"/>
        </w:rPr>
      </w:pPr>
    </w:p>
    <w:p w:rsidR="006778FD" w:rsidRPr="007D12B3" w:rsidRDefault="006778FD" w:rsidP="00926FA8">
      <w:pPr>
        <w:shd w:val="clear" w:color="auto" w:fill="FFFFFF"/>
        <w:spacing w:after="0" w:line="240" w:lineRule="auto"/>
        <w:rPr>
          <w:rFonts w:ascii="Arial" w:hAnsi="Arial" w:cs="Arial"/>
          <w:b/>
          <w:smallCaps/>
          <w:sz w:val="24"/>
          <w:szCs w:val="24"/>
        </w:rPr>
      </w:pPr>
    </w:p>
    <w:p w:rsidR="00506BCC" w:rsidRDefault="00C40D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06BCC" w:rsidRDefault="00506BCC" w:rsidP="006856A1">
      <w:pPr>
        <w:shd w:val="clear" w:color="auto" w:fill="FFFFFF"/>
        <w:spacing w:after="0" w:line="240" w:lineRule="auto"/>
        <w:jc w:val="center"/>
        <w:rPr>
          <w:rFonts w:ascii="Arial" w:hAnsi="Arial" w:cs="Arial"/>
          <w:b/>
          <w:smallCaps/>
          <w:sz w:val="28"/>
          <w:szCs w:val="28"/>
        </w:rPr>
      </w:pPr>
    </w:p>
    <w:p w:rsidR="005A7356" w:rsidRDefault="005A7356" w:rsidP="00AB5695">
      <w:pPr>
        <w:shd w:val="clear" w:color="auto" w:fill="FFFFFF"/>
        <w:spacing w:after="0" w:line="240" w:lineRule="auto"/>
        <w:rPr>
          <w:rFonts w:ascii="Arial" w:hAnsi="Arial" w:cs="Arial"/>
          <w:b/>
          <w:smallCaps/>
          <w:sz w:val="24"/>
          <w:szCs w:val="24"/>
        </w:rPr>
      </w:pPr>
    </w:p>
    <w:p w:rsidR="005A1C71" w:rsidRDefault="005A1C71" w:rsidP="00C17070">
      <w:pPr>
        <w:spacing w:after="0" w:line="240" w:lineRule="auto"/>
        <w:jc w:val="center"/>
        <w:rPr>
          <w:rFonts w:ascii="Arial" w:hAnsi="Arial" w:cs="Arial"/>
          <w:b/>
          <w:smallCaps/>
          <w:sz w:val="28"/>
          <w:szCs w:val="28"/>
        </w:rPr>
      </w:pPr>
      <w:r>
        <w:rPr>
          <w:rFonts w:ascii="Arial" w:hAnsi="Arial" w:cs="Arial"/>
          <w:b/>
          <w:smallCaps/>
          <w:sz w:val="28"/>
          <w:szCs w:val="28"/>
        </w:rPr>
        <w:lastRenderedPageBreak/>
        <w:t>College and Career Readiness</w:t>
      </w:r>
    </w:p>
    <w:p w:rsidR="005A1C71" w:rsidRDefault="005A1C71" w:rsidP="00C17070">
      <w:pPr>
        <w:spacing w:after="0" w:line="240" w:lineRule="auto"/>
        <w:jc w:val="center"/>
        <w:rPr>
          <w:rFonts w:ascii="Arial" w:hAnsi="Arial" w:cs="Arial"/>
          <w:b/>
          <w:smallCaps/>
          <w:sz w:val="28"/>
          <w:szCs w:val="28"/>
        </w:rPr>
      </w:pPr>
    </w:p>
    <w:p w:rsidR="005A1C71" w:rsidRDefault="00472C07" w:rsidP="005A1C71">
      <w:pPr>
        <w:spacing w:after="0" w:line="240" w:lineRule="auto"/>
        <w:rPr>
          <w:rFonts w:ascii="Arial" w:hAnsi="Arial" w:cs="Arial"/>
          <w:b/>
          <w:smallCaps/>
          <w:sz w:val="24"/>
          <w:szCs w:val="24"/>
        </w:rPr>
      </w:pPr>
      <w:hyperlink r:id="rId190" w:history="1">
        <w:r w:rsidR="005A1C71">
          <w:rPr>
            <w:rStyle w:val="Hyperlink"/>
            <w:rFonts w:ascii="Arial" w:hAnsi="Arial" w:cs="Arial"/>
            <w:b/>
            <w:smallCaps/>
            <w:sz w:val="24"/>
            <w:szCs w:val="24"/>
          </w:rPr>
          <w:t>Department of Higher Education Announces Innovation Program Awards</w:t>
        </w:r>
      </w:hyperlink>
      <w:r w:rsidR="005A1C71">
        <w:rPr>
          <w:rFonts w:ascii="Arial" w:hAnsi="Arial" w:cs="Arial"/>
          <w:b/>
          <w:smallCaps/>
          <w:sz w:val="24"/>
          <w:szCs w:val="24"/>
        </w:rPr>
        <w:t xml:space="preserve"> Hannah</w:t>
      </w:r>
    </w:p>
    <w:p w:rsidR="006E27E9" w:rsidRPr="006E27E9" w:rsidRDefault="006E27E9" w:rsidP="005A1C71">
      <w:pPr>
        <w:spacing w:after="0" w:line="240" w:lineRule="auto"/>
        <w:rPr>
          <w:rFonts w:ascii="Arial" w:hAnsi="Arial" w:cs="Arial"/>
          <w:b/>
          <w:smallCaps/>
        </w:rPr>
      </w:pPr>
      <w:r w:rsidRPr="006E27E9">
        <w:rPr>
          <w:rFonts w:ascii="Arial" w:hAnsi="Arial" w:cs="Arial"/>
        </w:rPr>
        <w:t>The Ohio Department of Higher Education (ODHE) has approved $5 million in funding for projects meant to improve the quality of higher education throughout the state while making it more affordable for students by stabilizing or reducing tuition rates at colleges and universities. According to the department, "Schools receiving the funds designed collaborative, innovative projects that support academic achievement and economic efficiencies. The funds will be awarded for projects serving students at the community college and university level."</w:t>
      </w:r>
    </w:p>
    <w:p w:rsidR="005A1C71" w:rsidRPr="005A1C71" w:rsidRDefault="005A1C71" w:rsidP="005A1C71">
      <w:pPr>
        <w:spacing w:after="0" w:line="240" w:lineRule="auto"/>
        <w:rPr>
          <w:rFonts w:ascii="Arial" w:hAnsi="Arial" w:cs="Arial"/>
          <w:b/>
          <w:smallCaps/>
          <w:sz w:val="24"/>
          <w:szCs w:val="24"/>
        </w:rPr>
      </w:pPr>
    </w:p>
    <w:p w:rsidR="000249BF" w:rsidRDefault="000249BF" w:rsidP="00C17070">
      <w:pPr>
        <w:spacing w:after="0" w:line="240" w:lineRule="auto"/>
        <w:jc w:val="center"/>
        <w:rPr>
          <w:rFonts w:ascii="Arial" w:hAnsi="Arial" w:cs="Arial"/>
          <w:b/>
          <w:smallCaps/>
          <w:sz w:val="28"/>
          <w:szCs w:val="28"/>
        </w:rPr>
      </w:pPr>
      <w:r>
        <w:rPr>
          <w:rFonts w:ascii="Arial" w:hAnsi="Arial" w:cs="Arial"/>
          <w:b/>
          <w:smallCaps/>
          <w:sz w:val="28"/>
          <w:szCs w:val="28"/>
        </w:rPr>
        <w:t>Research</w:t>
      </w:r>
    </w:p>
    <w:p w:rsidR="000249BF" w:rsidRDefault="000249BF" w:rsidP="00C17070">
      <w:pPr>
        <w:spacing w:after="0" w:line="240" w:lineRule="auto"/>
        <w:jc w:val="center"/>
        <w:rPr>
          <w:rFonts w:ascii="Arial" w:hAnsi="Arial" w:cs="Arial"/>
          <w:b/>
          <w:smallCaps/>
          <w:sz w:val="28"/>
          <w:szCs w:val="28"/>
        </w:rPr>
      </w:pPr>
    </w:p>
    <w:p w:rsidR="000249BF" w:rsidRDefault="00472C07" w:rsidP="000249BF">
      <w:pPr>
        <w:spacing w:after="0" w:line="240" w:lineRule="auto"/>
        <w:rPr>
          <w:rFonts w:ascii="Arial" w:hAnsi="Arial" w:cs="Arial"/>
          <w:b/>
          <w:smallCaps/>
          <w:sz w:val="24"/>
          <w:szCs w:val="24"/>
        </w:rPr>
      </w:pPr>
      <w:hyperlink r:id="rId191" w:history="1">
        <w:r w:rsidR="000249BF">
          <w:rPr>
            <w:rStyle w:val="Hyperlink"/>
            <w:rFonts w:ascii="Arial" w:hAnsi="Arial" w:cs="Arial"/>
            <w:b/>
            <w:smallCaps/>
            <w:sz w:val="24"/>
            <w:szCs w:val="24"/>
          </w:rPr>
          <w:t>50-State Comparison: K-3 Quality</w:t>
        </w:r>
      </w:hyperlink>
      <w:r w:rsidR="000249BF">
        <w:rPr>
          <w:rFonts w:ascii="Arial" w:hAnsi="Arial" w:cs="Arial"/>
          <w:b/>
          <w:smallCaps/>
          <w:sz w:val="24"/>
          <w:szCs w:val="24"/>
        </w:rPr>
        <w:t xml:space="preserve"> Education Commission of the States</w:t>
      </w:r>
    </w:p>
    <w:p w:rsidR="000249BF" w:rsidRPr="000249BF" w:rsidRDefault="000249BF" w:rsidP="000249BF">
      <w:pPr>
        <w:spacing w:after="0" w:line="240" w:lineRule="auto"/>
        <w:rPr>
          <w:rFonts w:ascii="Arial" w:hAnsi="Arial" w:cs="Arial"/>
          <w:b/>
          <w:smallCaps/>
          <w:color w:val="000000"/>
        </w:rPr>
      </w:pPr>
      <w:r w:rsidRPr="000249BF">
        <w:rPr>
          <w:rFonts w:ascii="Arial" w:eastAsia="Times New Roman" w:hAnsi="Arial" w:cs="Arial"/>
          <w:color w:val="000000"/>
        </w:rPr>
        <w:t xml:space="preserve">The new </w:t>
      </w:r>
      <w:hyperlink r:id="rId192" w:tgtFrame="_blank" w:history="1">
        <w:r w:rsidRPr="000249BF">
          <w:rPr>
            <w:rStyle w:val="Hyperlink"/>
            <w:rFonts w:ascii="Arial" w:eastAsia="Times New Roman" w:hAnsi="Arial" w:cs="Arial"/>
            <w:color w:val="000000"/>
            <w:u w:val="none"/>
          </w:rPr>
          <w:t>50-State Comparison: K-3 Quality</w:t>
        </w:r>
      </w:hyperlink>
      <w:r w:rsidRPr="000249BF">
        <w:rPr>
          <w:rFonts w:ascii="Arial" w:eastAsia="Times New Roman" w:hAnsi="Arial" w:cs="Arial"/>
          <w:color w:val="000000"/>
        </w:rPr>
        <w:t xml:space="preserve"> from Education Commission of the States explores key state-level policies that impact the quality of K-3 programs. The </w:t>
      </w:r>
      <w:hyperlink r:id="rId193" w:tgtFrame="_blank" w:history="1">
        <w:r w:rsidRPr="000249BF">
          <w:rPr>
            <w:rStyle w:val="Hyperlink"/>
            <w:rFonts w:ascii="Arial" w:eastAsia="Times New Roman" w:hAnsi="Arial" w:cs="Arial"/>
            <w:color w:val="000000"/>
            <w:u w:val="none"/>
          </w:rPr>
          <w:t>Companion Report</w:t>
        </w:r>
      </w:hyperlink>
      <w:r w:rsidRPr="000249BF">
        <w:rPr>
          <w:rFonts w:ascii="Arial" w:eastAsia="Times New Roman" w:hAnsi="Arial" w:cs="Arial"/>
          <w:color w:val="000000"/>
        </w:rPr>
        <w:t xml:space="preserve"> for this 50-State Comparison highlights significant research findings in key K-3 policy areas.</w:t>
      </w:r>
    </w:p>
    <w:p w:rsidR="000249BF" w:rsidRDefault="000249BF"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7D7FC0" w:rsidRPr="007D7FC0" w:rsidRDefault="007D7FC0"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Berea school board gets first look at renderings for possible new high school</w:t>
        </w:r>
      </w:hyperlink>
      <w:r w:rsidRPr="007D7FC0">
        <w:rPr>
          <w:rFonts w:ascii="Arial" w:hAnsi="Arial" w:cs="Arial"/>
          <w:b/>
          <w:smallCaps/>
          <w:sz w:val="24"/>
          <w:szCs w:val="24"/>
        </w:rPr>
        <w:t xml:space="preserve"> Cleveland.com</w:t>
      </w:r>
    </w:p>
    <w:p w:rsidR="007D7FC0" w:rsidRDefault="007D7FC0" w:rsidP="00872CC4">
      <w:pPr>
        <w:spacing w:after="0" w:line="240" w:lineRule="auto"/>
      </w:pPr>
    </w:p>
    <w:p w:rsidR="00C97DCD" w:rsidRDefault="00472C07" w:rsidP="00872CC4">
      <w:pPr>
        <w:spacing w:after="0" w:line="240" w:lineRule="auto"/>
        <w:rPr>
          <w:rFonts w:ascii="Arial" w:hAnsi="Arial" w:cs="Arial"/>
          <w:b/>
          <w:smallCaps/>
          <w:sz w:val="24"/>
          <w:szCs w:val="24"/>
        </w:rPr>
      </w:pPr>
      <w:hyperlink r:id="rId195" w:history="1">
        <w:r w:rsidR="00C97DCD">
          <w:rPr>
            <w:rStyle w:val="Hyperlink"/>
            <w:rFonts w:ascii="Arial" w:hAnsi="Arial" w:cs="Arial"/>
            <w:b/>
            <w:smallCaps/>
            <w:sz w:val="24"/>
            <w:szCs w:val="24"/>
          </w:rPr>
          <w:t>Euclid School Board votes to fund additional building projects</w:t>
        </w:r>
      </w:hyperlink>
      <w:r w:rsidR="00C97DCD">
        <w:rPr>
          <w:rFonts w:ascii="Arial" w:hAnsi="Arial" w:cs="Arial"/>
          <w:b/>
          <w:smallCaps/>
          <w:sz w:val="24"/>
          <w:szCs w:val="24"/>
        </w:rPr>
        <w:t xml:space="preserve"> Willoughby News-Herald</w:t>
      </w:r>
    </w:p>
    <w:p w:rsidR="00801FBB" w:rsidRDefault="00801FBB" w:rsidP="00872CC4">
      <w:pPr>
        <w:spacing w:after="0" w:line="240" w:lineRule="auto"/>
        <w:rPr>
          <w:rFonts w:ascii="Arial" w:hAnsi="Arial" w:cs="Arial"/>
          <w:b/>
          <w:smallCaps/>
          <w:sz w:val="24"/>
          <w:szCs w:val="24"/>
        </w:rPr>
      </w:pPr>
    </w:p>
    <w:p w:rsidR="0077425F" w:rsidRPr="0077425F" w:rsidRDefault="0077425F" w:rsidP="00801FBB">
      <w:pPr>
        <w:spacing w:after="0" w:line="240" w:lineRule="auto"/>
        <w:rPr>
          <w:rFonts w:ascii="Arial" w:hAnsi="Arial" w:cs="Arial"/>
          <w:b/>
          <w:smallCaps/>
          <w:sz w:val="24"/>
          <w:szCs w:val="24"/>
        </w:rPr>
      </w:pPr>
      <w:hyperlink r:id="rId196" w:history="1">
        <w:r w:rsidR="00364EE9">
          <w:rPr>
            <w:rStyle w:val="Hyperlink"/>
            <w:rFonts w:ascii="Arial" w:hAnsi="Arial" w:cs="Arial"/>
            <w:b/>
            <w:smallCaps/>
            <w:sz w:val="24"/>
            <w:szCs w:val="24"/>
          </w:rPr>
          <w:t>Fairview Park City Schools hosting community tours</w:t>
        </w:r>
      </w:hyperlink>
      <w:r w:rsidRPr="0077425F">
        <w:rPr>
          <w:rFonts w:ascii="Arial" w:hAnsi="Arial" w:cs="Arial"/>
          <w:b/>
          <w:smallCaps/>
          <w:sz w:val="24"/>
          <w:szCs w:val="24"/>
        </w:rPr>
        <w:t xml:space="preserve"> Sun News</w:t>
      </w:r>
    </w:p>
    <w:p w:rsidR="00187886" w:rsidRDefault="00187886" w:rsidP="00801FBB">
      <w:pPr>
        <w:spacing w:after="0" w:line="240" w:lineRule="auto"/>
      </w:pPr>
    </w:p>
    <w:p w:rsidR="00187886" w:rsidRDefault="00187886" w:rsidP="00801FBB">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North Olmsted schools, teachers OK new 3-year pact</w:t>
        </w:r>
      </w:hyperlink>
      <w:r w:rsidRPr="00187886">
        <w:rPr>
          <w:rFonts w:ascii="Arial" w:hAnsi="Arial" w:cs="Arial"/>
          <w:b/>
          <w:smallCaps/>
          <w:sz w:val="24"/>
          <w:szCs w:val="24"/>
        </w:rPr>
        <w:t xml:space="preserve"> Westlife News</w:t>
      </w:r>
    </w:p>
    <w:p w:rsidR="005151AD" w:rsidRDefault="005151AD" w:rsidP="00801FBB">
      <w:pPr>
        <w:spacing w:after="0" w:line="240" w:lineRule="auto"/>
        <w:rPr>
          <w:rFonts w:ascii="Arial" w:hAnsi="Arial" w:cs="Arial"/>
          <w:b/>
          <w:smallCaps/>
          <w:sz w:val="24"/>
          <w:szCs w:val="24"/>
        </w:rPr>
      </w:pPr>
    </w:p>
    <w:p w:rsidR="005151AD" w:rsidRPr="00187886" w:rsidRDefault="005151AD" w:rsidP="00801FBB">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Olmsted Falls school board places bond issue on November ballot</w:t>
        </w:r>
      </w:hyperlink>
      <w:r>
        <w:rPr>
          <w:rFonts w:ascii="Arial" w:hAnsi="Arial" w:cs="Arial"/>
          <w:b/>
          <w:smallCaps/>
          <w:sz w:val="24"/>
          <w:szCs w:val="24"/>
        </w:rPr>
        <w:t xml:space="preserve"> Cleveland.com</w:t>
      </w:r>
    </w:p>
    <w:p w:rsidR="00187886" w:rsidRDefault="00187886" w:rsidP="00801FBB">
      <w:pPr>
        <w:spacing w:after="0" w:line="240" w:lineRule="auto"/>
      </w:pPr>
    </w:p>
    <w:p w:rsidR="00BD1E25" w:rsidRPr="00BD1E25" w:rsidRDefault="00BD1E25" w:rsidP="00801FBB">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Strongsville school board places tax renewal on November ballot</w:t>
        </w:r>
      </w:hyperlink>
      <w:r w:rsidRPr="00BD1E25">
        <w:rPr>
          <w:rFonts w:ascii="Arial" w:hAnsi="Arial" w:cs="Arial"/>
          <w:b/>
          <w:smallCaps/>
          <w:sz w:val="24"/>
          <w:szCs w:val="24"/>
        </w:rPr>
        <w:t xml:space="preserve"> Cleveland.com</w:t>
      </w:r>
    </w:p>
    <w:p w:rsidR="00BD1E25" w:rsidRDefault="00BD1E25" w:rsidP="00801FBB">
      <w:pPr>
        <w:spacing w:after="0" w:line="240" w:lineRule="auto"/>
      </w:pPr>
    </w:p>
    <w:p w:rsidR="00801FBB" w:rsidRDefault="00801FBB" w:rsidP="00801FBB">
      <w:pPr>
        <w:spacing w:after="0" w:line="240" w:lineRule="auto"/>
        <w:rPr>
          <w:rFonts w:ascii="Arial" w:hAnsi="Arial" w:cs="Arial"/>
          <w:b/>
          <w:smallCaps/>
          <w:sz w:val="24"/>
          <w:szCs w:val="24"/>
        </w:rPr>
      </w:pPr>
      <w:hyperlink r:id="rId200" w:anchor="incart_river_index" w:history="1">
        <w:r>
          <w:rPr>
            <w:rStyle w:val="Hyperlink"/>
            <w:rFonts w:ascii="Arial" w:hAnsi="Arial" w:cs="Arial"/>
            <w:b/>
            <w:smallCaps/>
            <w:sz w:val="24"/>
            <w:szCs w:val="24"/>
          </w:rPr>
          <w:t>Westlake teachers approve 3-year contract to avert strike; board action is next</w:t>
        </w:r>
      </w:hyperlink>
      <w:r>
        <w:rPr>
          <w:rFonts w:ascii="Arial" w:hAnsi="Arial" w:cs="Arial"/>
          <w:b/>
          <w:smallCaps/>
          <w:sz w:val="24"/>
          <w:szCs w:val="24"/>
        </w:rPr>
        <w:t xml:space="preserve"> The Cleveland Plain Dealer</w:t>
      </w:r>
    </w:p>
    <w:p w:rsidR="00270203" w:rsidRDefault="00270203" w:rsidP="00801FBB">
      <w:pPr>
        <w:spacing w:after="0" w:line="240" w:lineRule="auto"/>
        <w:rPr>
          <w:rFonts w:ascii="Arial" w:hAnsi="Arial" w:cs="Arial"/>
          <w:b/>
          <w:smallCaps/>
          <w:sz w:val="24"/>
          <w:szCs w:val="24"/>
        </w:rPr>
      </w:pPr>
    </w:p>
    <w:p w:rsidR="00270203" w:rsidRDefault="00270203" w:rsidP="00801FBB">
      <w:pPr>
        <w:spacing w:after="0" w:line="240" w:lineRule="auto"/>
        <w:rPr>
          <w:rFonts w:ascii="Arial" w:hAnsi="Arial" w:cs="Arial"/>
          <w:b/>
          <w:smallCaps/>
          <w:sz w:val="24"/>
          <w:szCs w:val="24"/>
        </w:rPr>
      </w:pPr>
      <w:hyperlink r:id="rId201" w:history="1">
        <w:r w:rsidR="00183CEA">
          <w:rPr>
            <w:rStyle w:val="Hyperlink"/>
            <w:rFonts w:ascii="Arial" w:hAnsi="Arial" w:cs="Arial"/>
            <w:b/>
            <w:smallCaps/>
            <w:sz w:val="24"/>
            <w:szCs w:val="24"/>
          </w:rPr>
          <w:t>Westlake City Schools hopes to build new elementary school without raising taxes</w:t>
        </w:r>
      </w:hyperlink>
      <w:r>
        <w:rPr>
          <w:rFonts w:ascii="Arial" w:hAnsi="Arial" w:cs="Arial"/>
          <w:b/>
          <w:smallCaps/>
          <w:sz w:val="24"/>
          <w:szCs w:val="24"/>
        </w:rPr>
        <w:t xml:space="preserve"> Cleveland.com</w:t>
      </w:r>
    </w:p>
    <w:p w:rsidR="00751DD7" w:rsidRPr="00751DD7" w:rsidRDefault="00751DD7" w:rsidP="00872CC4">
      <w:pPr>
        <w:spacing w:after="0" w:line="240" w:lineRule="auto"/>
        <w:rPr>
          <w:rFonts w:ascii="Arial" w:hAnsi="Arial" w:cs="Arial"/>
          <w:b/>
          <w:smallCaps/>
          <w:sz w:val="24"/>
          <w:szCs w:val="24"/>
        </w:rPr>
      </w:pPr>
    </w:p>
    <w:p w:rsidR="00E230C6" w:rsidRDefault="00E230C6"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E230C6" w:rsidRDefault="00E230C6" w:rsidP="00872CC4">
      <w:pPr>
        <w:spacing w:after="0" w:line="240" w:lineRule="auto"/>
        <w:rPr>
          <w:rFonts w:ascii="Arial" w:hAnsi="Arial" w:cs="Arial"/>
          <w:b/>
          <w:i/>
          <w:smallCaps/>
          <w:sz w:val="24"/>
          <w:szCs w:val="24"/>
        </w:rPr>
      </w:pPr>
    </w:p>
    <w:p w:rsidR="001F3773" w:rsidRPr="001F3773" w:rsidRDefault="001F3773" w:rsidP="00872CC4">
      <w:pPr>
        <w:spacing w:after="0" w:line="240" w:lineRule="auto"/>
        <w:rPr>
          <w:rFonts w:ascii="Arial" w:hAnsi="Arial" w:cs="Arial"/>
          <w:b/>
          <w:smallCaps/>
          <w:sz w:val="24"/>
          <w:szCs w:val="24"/>
        </w:rPr>
      </w:pPr>
      <w:hyperlink r:id="rId202" w:history="1">
        <w:r w:rsidR="00022241">
          <w:rPr>
            <w:rStyle w:val="Hyperlink"/>
            <w:rFonts w:ascii="Arial" w:hAnsi="Arial" w:cs="Arial"/>
            <w:b/>
            <w:smallCaps/>
            <w:sz w:val="24"/>
            <w:szCs w:val="24"/>
          </w:rPr>
          <w:t>Learning goes beyond the norm by way of the Avon Lake City Schools Foundation as it celebrates its 30th anniversary</w:t>
        </w:r>
      </w:hyperlink>
      <w:r w:rsidRPr="001F3773">
        <w:rPr>
          <w:rFonts w:ascii="Arial" w:hAnsi="Arial" w:cs="Arial"/>
          <w:b/>
          <w:smallCaps/>
          <w:sz w:val="24"/>
          <w:szCs w:val="24"/>
        </w:rPr>
        <w:t xml:space="preserve">  Cleveland.com</w:t>
      </w:r>
    </w:p>
    <w:p w:rsidR="001F3773" w:rsidRDefault="001F3773" w:rsidP="00872CC4">
      <w:pPr>
        <w:spacing w:after="0" w:line="240" w:lineRule="auto"/>
      </w:pPr>
    </w:p>
    <w:p w:rsidR="00E230C6" w:rsidRDefault="00472C07" w:rsidP="00872CC4">
      <w:pPr>
        <w:spacing w:after="0" w:line="240" w:lineRule="auto"/>
        <w:rPr>
          <w:rFonts w:ascii="Arial" w:hAnsi="Arial" w:cs="Arial"/>
          <w:b/>
          <w:smallCaps/>
          <w:sz w:val="24"/>
          <w:szCs w:val="24"/>
        </w:rPr>
      </w:pPr>
      <w:hyperlink r:id="rId203" w:history="1">
        <w:r w:rsidR="00E230C6">
          <w:rPr>
            <w:rStyle w:val="Hyperlink"/>
            <w:rFonts w:ascii="Arial" w:hAnsi="Arial" w:cs="Arial"/>
            <w:b/>
            <w:smallCaps/>
            <w:sz w:val="24"/>
            <w:szCs w:val="24"/>
          </w:rPr>
          <w:t>Elyria Schools bond issue sent to elections board</w:t>
        </w:r>
      </w:hyperlink>
      <w:r w:rsidR="00E230C6">
        <w:rPr>
          <w:rFonts w:ascii="Arial" w:hAnsi="Arial" w:cs="Arial"/>
          <w:b/>
          <w:smallCaps/>
          <w:sz w:val="24"/>
          <w:szCs w:val="24"/>
        </w:rPr>
        <w:t xml:space="preserve"> Lorain Morning Journal</w:t>
      </w:r>
    </w:p>
    <w:p w:rsidR="0076694E" w:rsidRDefault="0076694E" w:rsidP="00872CC4">
      <w:pPr>
        <w:spacing w:after="0" w:line="240" w:lineRule="auto"/>
        <w:rPr>
          <w:rFonts w:ascii="Arial" w:hAnsi="Arial" w:cs="Arial"/>
          <w:b/>
          <w:smallCaps/>
          <w:sz w:val="24"/>
          <w:szCs w:val="24"/>
        </w:rPr>
      </w:pPr>
    </w:p>
    <w:p w:rsidR="0076694E" w:rsidRPr="00E230C6" w:rsidRDefault="0076694E" w:rsidP="00872CC4">
      <w:pPr>
        <w:spacing w:after="0" w:line="240" w:lineRule="auto"/>
        <w:rPr>
          <w:rFonts w:ascii="Arial" w:hAnsi="Arial" w:cs="Arial"/>
          <w:b/>
          <w:smallCaps/>
          <w:sz w:val="24"/>
          <w:szCs w:val="24"/>
        </w:rPr>
      </w:pPr>
      <w:hyperlink r:id="rId204" w:history="1">
        <w:proofErr w:type="spellStart"/>
        <w:r>
          <w:rPr>
            <w:rStyle w:val="Hyperlink"/>
            <w:rFonts w:ascii="Arial" w:hAnsi="Arial" w:cs="Arial"/>
            <w:b/>
            <w:smallCaps/>
            <w:sz w:val="24"/>
            <w:szCs w:val="24"/>
          </w:rPr>
          <w:t>Firelands</w:t>
        </w:r>
        <w:proofErr w:type="spellEnd"/>
        <w:r>
          <w:rPr>
            <w:rStyle w:val="Hyperlink"/>
            <w:rFonts w:ascii="Arial" w:hAnsi="Arial" w:cs="Arial"/>
            <w:b/>
            <w:smallCaps/>
            <w:sz w:val="24"/>
            <w:szCs w:val="24"/>
          </w:rPr>
          <w:t xml:space="preserve"> Schools faces special election Tuesday</w:t>
        </w:r>
      </w:hyperlink>
      <w:r>
        <w:rPr>
          <w:rFonts w:ascii="Arial" w:hAnsi="Arial" w:cs="Arial"/>
          <w:b/>
          <w:smallCaps/>
          <w:sz w:val="24"/>
          <w:szCs w:val="24"/>
        </w:rPr>
        <w:t xml:space="preserve"> Chronicle-Telegram</w:t>
      </w:r>
    </w:p>
    <w:p w:rsidR="00E230C6" w:rsidRDefault="00E230C6" w:rsidP="00872CC4">
      <w:pPr>
        <w:spacing w:after="0" w:line="240" w:lineRule="auto"/>
        <w:rPr>
          <w:rFonts w:ascii="Arial" w:hAnsi="Arial" w:cs="Arial"/>
          <w:b/>
          <w:i/>
          <w:smallCaps/>
          <w:sz w:val="24"/>
          <w:szCs w:val="24"/>
        </w:rPr>
      </w:pPr>
    </w:p>
    <w:p w:rsidR="0001458D" w:rsidRDefault="0001458D"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01458D" w:rsidRDefault="0001458D" w:rsidP="00872CC4">
      <w:pPr>
        <w:spacing w:after="0" w:line="240" w:lineRule="auto"/>
        <w:rPr>
          <w:rFonts w:ascii="Arial" w:hAnsi="Arial" w:cs="Arial"/>
          <w:b/>
          <w:i/>
          <w:smallCaps/>
          <w:sz w:val="24"/>
          <w:szCs w:val="24"/>
        </w:rPr>
      </w:pPr>
    </w:p>
    <w:p w:rsidR="0001458D" w:rsidRDefault="0001458D" w:rsidP="00872CC4">
      <w:pPr>
        <w:spacing w:after="0" w:line="240" w:lineRule="auto"/>
        <w:rPr>
          <w:rFonts w:ascii="Arial" w:hAnsi="Arial" w:cs="Arial"/>
          <w:b/>
          <w:smallCaps/>
          <w:sz w:val="24"/>
          <w:szCs w:val="24"/>
        </w:rPr>
      </w:pPr>
      <w:hyperlink r:id="rId205" w:history="1">
        <w:r>
          <w:rPr>
            <w:rStyle w:val="Hyperlink"/>
            <w:rFonts w:ascii="Arial" w:hAnsi="Arial" w:cs="Arial"/>
            <w:b/>
            <w:smallCaps/>
            <w:sz w:val="24"/>
            <w:szCs w:val="24"/>
          </w:rPr>
          <w:t>Medina police, city officials and school administrators take proactive stance on diversity</w:t>
        </w:r>
      </w:hyperlink>
      <w:r>
        <w:rPr>
          <w:rFonts w:ascii="Arial" w:hAnsi="Arial" w:cs="Arial"/>
          <w:b/>
          <w:smallCaps/>
          <w:sz w:val="24"/>
          <w:szCs w:val="24"/>
        </w:rPr>
        <w:t xml:space="preserve"> Cleveland.com</w:t>
      </w:r>
    </w:p>
    <w:p w:rsidR="0001458D" w:rsidRDefault="0001458D" w:rsidP="00872CC4">
      <w:pPr>
        <w:spacing w:after="0" w:line="240" w:lineRule="auto"/>
        <w:rPr>
          <w:rFonts w:ascii="Arial" w:hAnsi="Arial" w:cs="Arial"/>
          <w:b/>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7502C" w:rsidRDefault="00E7502C" w:rsidP="00872CC4">
      <w:pPr>
        <w:spacing w:after="0" w:line="240" w:lineRule="auto"/>
        <w:rPr>
          <w:rFonts w:ascii="Arial" w:hAnsi="Arial" w:cs="Arial"/>
          <w:b/>
          <w:i/>
          <w:smallCaps/>
          <w:sz w:val="24"/>
          <w:szCs w:val="24"/>
        </w:rPr>
      </w:pPr>
    </w:p>
    <w:p w:rsidR="002561AC" w:rsidRDefault="00472C07" w:rsidP="00872CC4">
      <w:pPr>
        <w:spacing w:after="0" w:line="240" w:lineRule="auto"/>
        <w:rPr>
          <w:rFonts w:ascii="Arial" w:hAnsi="Arial" w:cs="Arial"/>
          <w:b/>
          <w:smallCaps/>
          <w:sz w:val="24"/>
          <w:szCs w:val="24"/>
        </w:rPr>
      </w:pPr>
      <w:hyperlink r:id="rId206" w:anchor=".V49w-7JncMQ.twitter" w:history="1">
        <w:r w:rsidR="008907C0">
          <w:rPr>
            <w:rStyle w:val="Hyperlink"/>
            <w:rFonts w:ascii="Arial" w:hAnsi="Arial" w:cs="Arial"/>
            <w:b/>
            <w:smallCaps/>
            <w:sz w:val="24"/>
            <w:szCs w:val="24"/>
          </w:rPr>
          <w:t xml:space="preserve">State funding could shrink for Akron school construction </w:t>
        </w:r>
      </w:hyperlink>
      <w:r w:rsidR="008907C0">
        <w:rPr>
          <w:rFonts w:ascii="Arial" w:hAnsi="Arial" w:cs="Arial"/>
          <w:b/>
          <w:smallCaps/>
          <w:sz w:val="24"/>
          <w:szCs w:val="24"/>
        </w:rPr>
        <w:t xml:space="preserve"> Akron Beacon Journal</w:t>
      </w:r>
    </w:p>
    <w:p w:rsidR="008907C0" w:rsidRDefault="008907C0"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Follow the ESC of Cuyahoga Coun</w:t>
      </w:r>
      <w:bookmarkStart w:id="2" w:name="_GoBack"/>
      <w:bookmarkEnd w:id="2"/>
      <w:r>
        <w:rPr>
          <w:rFonts w:ascii="Arial" w:hAnsi="Arial" w:cs="Arial"/>
          <w:b/>
          <w:smallCaps/>
          <w:sz w:val="24"/>
          <w:szCs w:val="24"/>
        </w:rPr>
        <w:t xml:space="preserve">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8" r:link="rId20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1" r:link="rId21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13"/>
      <w:footerReference w:type="default" r:id="rId2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69" w:rsidRDefault="00174769">
      <w:r>
        <w:separator/>
      </w:r>
    </w:p>
  </w:endnote>
  <w:endnote w:type="continuationSeparator" w:id="0">
    <w:p w:rsidR="00174769" w:rsidRDefault="0017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769" w:rsidRDefault="0017476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69" w:rsidRDefault="00174769">
      <w:r>
        <w:separator/>
      </w:r>
    </w:p>
  </w:footnote>
  <w:footnote w:type="continuationSeparator" w:id="0">
    <w:p w:rsidR="00174769" w:rsidRDefault="0017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58D"/>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241"/>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ECF"/>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DB0"/>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6FD"/>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B37"/>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77F24"/>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CEA"/>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886"/>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090"/>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773"/>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203"/>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4EE9"/>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389"/>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07"/>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1AD"/>
    <w:rsid w:val="005153BA"/>
    <w:rsid w:val="00515519"/>
    <w:rsid w:val="00515CD4"/>
    <w:rsid w:val="00515D96"/>
    <w:rsid w:val="00515EB7"/>
    <w:rsid w:val="00515F52"/>
    <w:rsid w:val="005161AF"/>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5EF9"/>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3C7"/>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DD7"/>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4E"/>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25F"/>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D7FC0"/>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1FBB"/>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825"/>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0E5"/>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0B"/>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46"/>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35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C8B"/>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E25"/>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468"/>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97DCD"/>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F5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81"/>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0E"/>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857"/>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9C6"/>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223"/>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54C"/>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395860">
      <w:bodyDiv w:val="1"/>
      <w:marLeft w:val="0"/>
      <w:marRight w:val="0"/>
      <w:marTop w:val="0"/>
      <w:marBottom w:val="0"/>
      <w:divBdr>
        <w:top w:val="none" w:sz="0" w:space="0" w:color="auto"/>
        <w:left w:val="none" w:sz="0" w:space="0" w:color="auto"/>
        <w:bottom w:val="none" w:sz="0" w:space="0" w:color="auto"/>
        <w:right w:val="none" w:sz="0" w:space="0" w:color="auto"/>
      </w:divBdr>
      <w:divsChild>
        <w:div w:id="709189533">
          <w:marLeft w:val="0"/>
          <w:marRight w:val="0"/>
          <w:marTop w:val="150"/>
          <w:marBottom w:val="150"/>
          <w:divBdr>
            <w:top w:val="none" w:sz="0" w:space="0" w:color="auto"/>
            <w:left w:val="none" w:sz="0" w:space="0" w:color="auto"/>
            <w:bottom w:val="none" w:sz="0" w:space="0" w:color="auto"/>
            <w:right w:val="none" w:sz="0" w:space="0" w:color="auto"/>
          </w:divBdr>
          <w:divsChild>
            <w:div w:id="2055498734">
              <w:marLeft w:val="0"/>
              <w:marRight w:val="0"/>
              <w:marTop w:val="0"/>
              <w:marBottom w:val="0"/>
              <w:divBdr>
                <w:top w:val="none" w:sz="0" w:space="0" w:color="auto"/>
                <w:left w:val="none" w:sz="0" w:space="0" w:color="auto"/>
                <w:bottom w:val="none" w:sz="0" w:space="0" w:color="auto"/>
                <w:right w:val="none" w:sz="0" w:space="0" w:color="auto"/>
              </w:divBdr>
              <w:divsChild>
                <w:div w:id="451245124">
                  <w:marLeft w:val="0"/>
                  <w:marRight w:val="0"/>
                  <w:marTop w:val="0"/>
                  <w:marBottom w:val="0"/>
                  <w:divBdr>
                    <w:top w:val="none" w:sz="0" w:space="0" w:color="auto"/>
                    <w:left w:val="none" w:sz="0" w:space="0" w:color="auto"/>
                    <w:bottom w:val="none" w:sz="0" w:space="0" w:color="auto"/>
                    <w:right w:val="none" w:sz="0" w:space="0" w:color="auto"/>
                  </w:divBdr>
                  <w:divsChild>
                    <w:div w:id="100270524">
                      <w:marLeft w:val="0"/>
                      <w:marRight w:val="0"/>
                      <w:marTop w:val="0"/>
                      <w:marBottom w:val="0"/>
                      <w:divBdr>
                        <w:top w:val="none" w:sz="0" w:space="0" w:color="auto"/>
                        <w:left w:val="none" w:sz="0" w:space="0" w:color="auto"/>
                        <w:bottom w:val="none" w:sz="0" w:space="0" w:color="auto"/>
                        <w:right w:val="none" w:sz="0" w:space="0" w:color="auto"/>
                      </w:divBdr>
                      <w:divsChild>
                        <w:div w:id="119299145">
                          <w:marLeft w:val="0"/>
                          <w:marRight w:val="0"/>
                          <w:marTop w:val="0"/>
                          <w:marBottom w:val="0"/>
                          <w:divBdr>
                            <w:top w:val="none" w:sz="0" w:space="0" w:color="auto"/>
                            <w:left w:val="none" w:sz="0" w:space="0" w:color="auto"/>
                            <w:bottom w:val="none" w:sz="0" w:space="0" w:color="auto"/>
                            <w:right w:val="none" w:sz="0" w:space="0" w:color="auto"/>
                          </w:divBdr>
                          <w:divsChild>
                            <w:div w:id="1733845396">
                              <w:marLeft w:val="0"/>
                              <w:marRight w:val="0"/>
                              <w:marTop w:val="0"/>
                              <w:marBottom w:val="180"/>
                              <w:divBdr>
                                <w:top w:val="none" w:sz="0" w:space="0" w:color="auto"/>
                                <w:left w:val="none" w:sz="0" w:space="0" w:color="auto"/>
                                <w:bottom w:val="none" w:sz="0" w:space="0" w:color="auto"/>
                                <w:right w:val="none" w:sz="0" w:space="0" w:color="auto"/>
                              </w:divBdr>
                              <w:divsChild>
                                <w:div w:id="20921157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039655">
      <w:bodyDiv w:val="1"/>
      <w:marLeft w:val="0"/>
      <w:marRight w:val="0"/>
      <w:marTop w:val="0"/>
      <w:marBottom w:val="0"/>
      <w:divBdr>
        <w:top w:val="none" w:sz="0" w:space="0" w:color="auto"/>
        <w:left w:val="none" w:sz="0" w:space="0" w:color="auto"/>
        <w:bottom w:val="none" w:sz="0" w:space="0" w:color="auto"/>
        <w:right w:val="none" w:sz="0" w:space="0" w:color="auto"/>
      </w:divBdr>
      <w:divsChild>
        <w:div w:id="1161655499">
          <w:marLeft w:val="0"/>
          <w:marRight w:val="0"/>
          <w:marTop w:val="150"/>
          <w:marBottom w:val="150"/>
          <w:divBdr>
            <w:top w:val="none" w:sz="0" w:space="0" w:color="auto"/>
            <w:left w:val="none" w:sz="0" w:space="0" w:color="auto"/>
            <w:bottom w:val="none" w:sz="0" w:space="0" w:color="auto"/>
            <w:right w:val="none" w:sz="0" w:space="0" w:color="auto"/>
          </w:divBdr>
          <w:divsChild>
            <w:div w:id="1984576077">
              <w:marLeft w:val="0"/>
              <w:marRight w:val="0"/>
              <w:marTop w:val="0"/>
              <w:marBottom w:val="0"/>
              <w:divBdr>
                <w:top w:val="none" w:sz="0" w:space="0" w:color="auto"/>
                <w:left w:val="none" w:sz="0" w:space="0" w:color="auto"/>
                <w:bottom w:val="none" w:sz="0" w:space="0" w:color="auto"/>
                <w:right w:val="none" w:sz="0" w:space="0" w:color="auto"/>
              </w:divBdr>
              <w:divsChild>
                <w:div w:id="945817477">
                  <w:marLeft w:val="0"/>
                  <w:marRight w:val="0"/>
                  <w:marTop w:val="0"/>
                  <w:marBottom w:val="0"/>
                  <w:divBdr>
                    <w:top w:val="none" w:sz="0" w:space="0" w:color="auto"/>
                    <w:left w:val="none" w:sz="0" w:space="0" w:color="auto"/>
                    <w:bottom w:val="none" w:sz="0" w:space="0" w:color="auto"/>
                    <w:right w:val="none" w:sz="0" w:space="0" w:color="auto"/>
                  </w:divBdr>
                  <w:divsChild>
                    <w:div w:id="194587339">
                      <w:marLeft w:val="0"/>
                      <w:marRight w:val="0"/>
                      <w:marTop w:val="0"/>
                      <w:marBottom w:val="0"/>
                      <w:divBdr>
                        <w:top w:val="none" w:sz="0" w:space="0" w:color="auto"/>
                        <w:left w:val="none" w:sz="0" w:space="0" w:color="auto"/>
                        <w:bottom w:val="none" w:sz="0" w:space="0" w:color="auto"/>
                        <w:right w:val="none" w:sz="0" w:space="0" w:color="auto"/>
                      </w:divBdr>
                      <w:divsChild>
                        <w:div w:id="1827741798">
                          <w:marLeft w:val="0"/>
                          <w:marRight w:val="0"/>
                          <w:marTop w:val="0"/>
                          <w:marBottom w:val="0"/>
                          <w:divBdr>
                            <w:top w:val="none" w:sz="0" w:space="0" w:color="auto"/>
                            <w:left w:val="none" w:sz="0" w:space="0" w:color="auto"/>
                            <w:bottom w:val="none" w:sz="0" w:space="0" w:color="auto"/>
                            <w:right w:val="none" w:sz="0" w:space="0" w:color="auto"/>
                          </w:divBdr>
                          <w:divsChild>
                            <w:div w:id="38826875">
                              <w:marLeft w:val="0"/>
                              <w:marRight w:val="0"/>
                              <w:marTop w:val="0"/>
                              <w:marBottom w:val="180"/>
                              <w:divBdr>
                                <w:top w:val="none" w:sz="0" w:space="0" w:color="auto"/>
                                <w:left w:val="none" w:sz="0" w:space="0" w:color="auto"/>
                                <w:bottom w:val="none" w:sz="0" w:space="0" w:color="auto"/>
                                <w:right w:val="none" w:sz="0" w:space="0" w:color="auto"/>
                              </w:divBdr>
                              <w:divsChild>
                                <w:div w:id="301270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4997298">
      <w:bodyDiv w:val="1"/>
      <w:marLeft w:val="0"/>
      <w:marRight w:val="0"/>
      <w:marTop w:val="0"/>
      <w:marBottom w:val="0"/>
      <w:divBdr>
        <w:top w:val="none" w:sz="0" w:space="0" w:color="auto"/>
        <w:left w:val="none" w:sz="0" w:space="0" w:color="auto"/>
        <w:bottom w:val="none" w:sz="0" w:space="0" w:color="auto"/>
        <w:right w:val="none" w:sz="0" w:space="0" w:color="auto"/>
      </w:divBdr>
      <w:divsChild>
        <w:div w:id="647244344">
          <w:marLeft w:val="0"/>
          <w:marRight w:val="0"/>
          <w:marTop w:val="150"/>
          <w:marBottom w:val="150"/>
          <w:divBdr>
            <w:top w:val="none" w:sz="0" w:space="0" w:color="auto"/>
            <w:left w:val="none" w:sz="0" w:space="0" w:color="auto"/>
            <w:bottom w:val="none" w:sz="0" w:space="0" w:color="auto"/>
            <w:right w:val="none" w:sz="0" w:space="0" w:color="auto"/>
          </w:divBdr>
          <w:divsChild>
            <w:div w:id="1219786815">
              <w:marLeft w:val="0"/>
              <w:marRight w:val="0"/>
              <w:marTop w:val="0"/>
              <w:marBottom w:val="0"/>
              <w:divBdr>
                <w:top w:val="none" w:sz="0" w:space="0" w:color="auto"/>
                <w:left w:val="none" w:sz="0" w:space="0" w:color="auto"/>
                <w:bottom w:val="none" w:sz="0" w:space="0" w:color="auto"/>
                <w:right w:val="none" w:sz="0" w:space="0" w:color="auto"/>
              </w:divBdr>
              <w:divsChild>
                <w:div w:id="215046509">
                  <w:marLeft w:val="0"/>
                  <w:marRight w:val="0"/>
                  <w:marTop w:val="0"/>
                  <w:marBottom w:val="0"/>
                  <w:divBdr>
                    <w:top w:val="none" w:sz="0" w:space="0" w:color="auto"/>
                    <w:left w:val="none" w:sz="0" w:space="0" w:color="auto"/>
                    <w:bottom w:val="none" w:sz="0" w:space="0" w:color="auto"/>
                    <w:right w:val="none" w:sz="0" w:space="0" w:color="auto"/>
                  </w:divBdr>
                  <w:divsChild>
                    <w:div w:id="1557207846">
                      <w:marLeft w:val="0"/>
                      <w:marRight w:val="0"/>
                      <w:marTop w:val="0"/>
                      <w:marBottom w:val="0"/>
                      <w:divBdr>
                        <w:top w:val="none" w:sz="0" w:space="0" w:color="auto"/>
                        <w:left w:val="none" w:sz="0" w:space="0" w:color="auto"/>
                        <w:bottom w:val="none" w:sz="0" w:space="0" w:color="auto"/>
                        <w:right w:val="none" w:sz="0" w:space="0" w:color="auto"/>
                      </w:divBdr>
                      <w:divsChild>
                        <w:div w:id="2064284266">
                          <w:marLeft w:val="0"/>
                          <w:marRight w:val="0"/>
                          <w:marTop w:val="0"/>
                          <w:marBottom w:val="0"/>
                          <w:divBdr>
                            <w:top w:val="none" w:sz="0" w:space="0" w:color="auto"/>
                            <w:left w:val="none" w:sz="0" w:space="0" w:color="auto"/>
                            <w:bottom w:val="none" w:sz="0" w:space="0" w:color="auto"/>
                            <w:right w:val="none" w:sz="0" w:space="0" w:color="auto"/>
                          </w:divBdr>
                          <w:divsChild>
                            <w:div w:id="896629451">
                              <w:marLeft w:val="0"/>
                              <w:marRight w:val="0"/>
                              <w:marTop w:val="0"/>
                              <w:marBottom w:val="180"/>
                              <w:divBdr>
                                <w:top w:val="none" w:sz="0" w:space="0" w:color="auto"/>
                                <w:left w:val="none" w:sz="0" w:space="0" w:color="auto"/>
                                <w:bottom w:val="none" w:sz="0" w:space="0" w:color="auto"/>
                                <w:right w:val="none" w:sz="0" w:space="0" w:color="auto"/>
                              </w:divBdr>
                              <w:divsChild>
                                <w:div w:id="1634556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8888197">
      <w:bodyDiv w:val="1"/>
      <w:marLeft w:val="0"/>
      <w:marRight w:val="0"/>
      <w:marTop w:val="0"/>
      <w:marBottom w:val="0"/>
      <w:divBdr>
        <w:top w:val="none" w:sz="0" w:space="0" w:color="auto"/>
        <w:left w:val="none" w:sz="0" w:space="0" w:color="auto"/>
        <w:bottom w:val="none" w:sz="0" w:space="0" w:color="auto"/>
        <w:right w:val="none" w:sz="0" w:space="0" w:color="auto"/>
      </w:divBdr>
      <w:divsChild>
        <w:div w:id="1715080895">
          <w:marLeft w:val="0"/>
          <w:marRight w:val="0"/>
          <w:marTop w:val="150"/>
          <w:marBottom w:val="150"/>
          <w:divBdr>
            <w:top w:val="none" w:sz="0" w:space="0" w:color="auto"/>
            <w:left w:val="none" w:sz="0" w:space="0" w:color="auto"/>
            <w:bottom w:val="none" w:sz="0" w:space="0" w:color="auto"/>
            <w:right w:val="none" w:sz="0" w:space="0" w:color="auto"/>
          </w:divBdr>
          <w:divsChild>
            <w:div w:id="781538309">
              <w:marLeft w:val="0"/>
              <w:marRight w:val="0"/>
              <w:marTop w:val="0"/>
              <w:marBottom w:val="0"/>
              <w:divBdr>
                <w:top w:val="none" w:sz="0" w:space="0" w:color="auto"/>
                <w:left w:val="none" w:sz="0" w:space="0" w:color="auto"/>
                <w:bottom w:val="none" w:sz="0" w:space="0" w:color="auto"/>
                <w:right w:val="none" w:sz="0" w:space="0" w:color="auto"/>
              </w:divBdr>
              <w:divsChild>
                <w:div w:id="222831526">
                  <w:marLeft w:val="0"/>
                  <w:marRight w:val="0"/>
                  <w:marTop w:val="0"/>
                  <w:marBottom w:val="0"/>
                  <w:divBdr>
                    <w:top w:val="none" w:sz="0" w:space="0" w:color="auto"/>
                    <w:left w:val="none" w:sz="0" w:space="0" w:color="auto"/>
                    <w:bottom w:val="none" w:sz="0" w:space="0" w:color="auto"/>
                    <w:right w:val="none" w:sz="0" w:space="0" w:color="auto"/>
                  </w:divBdr>
                  <w:divsChild>
                    <w:div w:id="1440956260">
                      <w:marLeft w:val="0"/>
                      <w:marRight w:val="0"/>
                      <w:marTop w:val="0"/>
                      <w:marBottom w:val="0"/>
                      <w:divBdr>
                        <w:top w:val="none" w:sz="0" w:space="0" w:color="auto"/>
                        <w:left w:val="none" w:sz="0" w:space="0" w:color="auto"/>
                        <w:bottom w:val="none" w:sz="0" w:space="0" w:color="auto"/>
                        <w:right w:val="none" w:sz="0" w:space="0" w:color="auto"/>
                      </w:divBdr>
                      <w:divsChild>
                        <w:div w:id="618341267">
                          <w:marLeft w:val="0"/>
                          <w:marRight w:val="0"/>
                          <w:marTop w:val="0"/>
                          <w:marBottom w:val="0"/>
                          <w:divBdr>
                            <w:top w:val="none" w:sz="0" w:space="0" w:color="auto"/>
                            <w:left w:val="none" w:sz="0" w:space="0" w:color="auto"/>
                            <w:bottom w:val="none" w:sz="0" w:space="0" w:color="auto"/>
                            <w:right w:val="none" w:sz="0" w:space="0" w:color="auto"/>
                          </w:divBdr>
                          <w:divsChild>
                            <w:div w:id="88501366">
                              <w:marLeft w:val="0"/>
                              <w:marRight w:val="0"/>
                              <w:marTop w:val="0"/>
                              <w:marBottom w:val="180"/>
                              <w:divBdr>
                                <w:top w:val="none" w:sz="0" w:space="0" w:color="auto"/>
                                <w:left w:val="none" w:sz="0" w:space="0" w:color="auto"/>
                                <w:bottom w:val="none" w:sz="0" w:space="0" w:color="auto"/>
                                <w:right w:val="none" w:sz="0" w:space="0" w:color="auto"/>
                              </w:divBdr>
                              <w:divsChild>
                                <w:div w:id="217058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5753394">
      <w:bodyDiv w:val="1"/>
      <w:marLeft w:val="0"/>
      <w:marRight w:val="0"/>
      <w:marTop w:val="0"/>
      <w:marBottom w:val="0"/>
      <w:divBdr>
        <w:top w:val="none" w:sz="0" w:space="0" w:color="auto"/>
        <w:left w:val="none" w:sz="0" w:space="0" w:color="auto"/>
        <w:bottom w:val="none" w:sz="0" w:space="0" w:color="auto"/>
        <w:right w:val="none" w:sz="0" w:space="0" w:color="auto"/>
      </w:divBdr>
      <w:divsChild>
        <w:div w:id="973294456">
          <w:marLeft w:val="0"/>
          <w:marRight w:val="0"/>
          <w:marTop w:val="150"/>
          <w:marBottom w:val="150"/>
          <w:divBdr>
            <w:top w:val="none" w:sz="0" w:space="0" w:color="auto"/>
            <w:left w:val="none" w:sz="0" w:space="0" w:color="auto"/>
            <w:bottom w:val="none" w:sz="0" w:space="0" w:color="auto"/>
            <w:right w:val="none" w:sz="0" w:space="0" w:color="auto"/>
          </w:divBdr>
          <w:divsChild>
            <w:div w:id="1740521878">
              <w:marLeft w:val="0"/>
              <w:marRight w:val="0"/>
              <w:marTop w:val="0"/>
              <w:marBottom w:val="0"/>
              <w:divBdr>
                <w:top w:val="none" w:sz="0" w:space="0" w:color="auto"/>
                <w:left w:val="none" w:sz="0" w:space="0" w:color="auto"/>
                <w:bottom w:val="none" w:sz="0" w:space="0" w:color="auto"/>
                <w:right w:val="none" w:sz="0" w:space="0" w:color="auto"/>
              </w:divBdr>
              <w:divsChild>
                <w:div w:id="130097444">
                  <w:marLeft w:val="0"/>
                  <w:marRight w:val="0"/>
                  <w:marTop w:val="0"/>
                  <w:marBottom w:val="0"/>
                  <w:divBdr>
                    <w:top w:val="none" w:sz="0" w:space="0" w:color="auto"/>
                    <w:left w:val="none" w:sz="0" w:space="0" w:color="auto"/>
                    <w:bottom w:val="none" w:sz="0" w:space="0" w:color="auto"/>
                    <w:right w:val="none" w:sz="0" w:space="0" w:color="auto"/>
                  </w:divBdr>
                  <w:divsChild>
                    <w:div w:id="30031866">
                      <w:marLeft w:val="0"/>
                      <w:marRight w:val="0"/>
                      <w:marTop w:val="0"/>
                      <w:marBottom w:val="0"/>
                      <w:divBdr>
                        <w:top w:val="none" w:sz="0" w:space="0" w:color="auto"/>
                        <w:left w:val="none" w:sz="0" w:space="0" w:color="auto"/>
                        <w:bottom w:val="none" w:sz="0" w:space="0" w:color="auto"/>
                        <w:right w:val="none" w:sz="0" w:space="0" w:color="auto"/>
                      </w:divBdr>
                      <w:divsChild>
                        <w:div w:id="910694769">
                          <w:marLeft w:val="0"/>
                          <w:marRight w:val="0"/>
                          <w:marTop w:val="0"/>
                          <w:marBottom w:val="0"/>
                          <w:divBdr>
                            <w:top w:val="none" w:sz="0" w:space="0" w:color="auto"/>
                            <w:left w:val="none" w:sz="0" w:space="0" w:color="auto"/>
                            <w:bottom w:val="none" w:sz="0" w:space="0" w:color="auto"/>
                            <w:right w:val="none" w:sz="0" w:space="0" w:color="auto"/>
                          </w:divBdr>
                          <w:divsChild>
                            <w:div w:id="1640526350">
                              <w:marLeft w:val="0"/>
                              <w:marRight w:val="0"/>
                              <w:marTop w:val="0"/>
                              <w:marBottom w:val="180"/>
                              <w:divBdr>
                                <w:top w:val="none" w:sz="0" w:space="0" w:color="auto"/>
                                <w:left w:val="none" w:sz="0" w:space="0" w:color="auto"/>
                                <w:bottom w:val="none" w:sz="0" w:space="0" w:color="auto"/>
                                <w:right w:val="none" w:sz="0" w:space="0" w:color="auto"/>
                              </w:divBdr>
                              <w:divsChild>
                                <w:div w:id="840345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3789419">
      <w:bodyDiv w:val="1"/>
      <w:marLeft w:val="0"/>
      <w:marRight w:val="0"/>
      <w:marTop w:val="0"/>
      <w:marBottom w:val="0"/>
      <w:divBdr>
        <w:top w:val="none" w:sz="0" w:space="0" w:color="auto"/>
        <w:left w:val="none" w:sz="0" w:space="0" w:color="auto"/>
        <w:bottom w:val="none" w:sz="0" w:space="0" w:color="auto"/>
        <w:right w:val="none" w:sz="0" w:space="0" w:color="auto"/>
      </w:divBdr>
      <w:divsChild>
        <w:div w:id="1395933928">
          <w:marLeft w:val="0"/>
          <w:marRight w:val="0"/>
          <w:marTop w:val="150"/>
          <w:marBottom w:val="150"/>
          <w:divBdr>
            <w:top w:val="none" w:sz="0" w:space="0" w:color="auto"/>
            <w:left w:val="none" w:sz="0" w:space="0" w:color="auto"/>
            <w:bottom w:val="none" w:sz="0" w:space="0" w:color="auto"/>
            <w:right w:val="none" w:sz="0" w:space="0" w:color="auto"/>
          </w:divBdr>
          <w:divsChild>
            <w:div w:id="728380171">
              <w:marLeft w:val="0"/>
              <w:marRight w:val="0"/>
              <w:marTop w:val="0"/>
              <w:marBottom w:val="0"/>
              <w:divBdr>
                <w:top w:val="none" w:sz="0" w:space="0" w:color="auto"/>
                <w:left w:val="none" w:sz="0" w:space="0" w:color="auto"/>
                <w:bottom w:val="none" w:sz="0" w:space="0" w:color="auto"/>
                <w:right w:val="none" w:sz="0" w:space="0" w:color="auto"/>
              </w:divBdr>
              <w:divsChild>
                <w:div w:id="1507088471">
                  <w:marLeft w:val="0"/>
                  <w:marRight w:val="0"/>
                  <w:marTop w:val="0"/>
                  <w:marBottom w:val="0"/>
                  <w:divBdr>
                    <w:top w:val="none" w:sz="0" w:space="0" w:color="auto"/>
                    <w:left w:val="none" w:sz="0" w:space="0" w:color="auto"/>
                    <w:bottom w:val="none" w:sz="0" w:space="0" w:color="auto"/>
                    <w:right w:val="none" w:sz="0" w:space="0" w:color="auto"/>
                  </w:divBdr>
                  <w:divsChild>
                    <w:div w:id="1480655751">
                      <w:marLeft w:val="0"/>
                      <w:marRight w:val="0"/>
                      <w:marTop w:val="0"/>
                      <w:marBottom w:val="0"/>
                      <w:divBdr>
                        <w:top w:val="none" w:sz="0" w:space="0" w:color="auto"/>
                        <w:left w:val="none" w:sz="0" w:space="0" w:color="auto"/>
                        <w:bottom w:val="none" w:sz="0" w:space="0" w:color="auto"/>
                        <w:right w:val="none" w:sz="0" w:space="0" w:color="auto"/>
                      </w:divBdr>
                      <w:divsChild>
                        <w:div w:id="248783053">
                          <w:marLeft w:val="0"/>
                          <w:marRight w:val="0"/>
                          <w:marTop w:val="0"/>
                          <w:marBottom w:val="0"/>
                          <w:divBdr>
                            <w:top w:val="none" w:sz="0" w:space="0" w:color="auto"/>
                            <w:left w:val="none" w:sz="0" w:space="0" w:color="auto"/>
                            <w:bottom w:val="none" w:sz="0" w:space="0" w:color="auto"/>
                            <w:right w:val="none" w:sz="0" w:space="0" w:color="auto"/>
                          </w:divBdr>
                          <w:divsChild>
                            <w:div w:id="954949342">
                              <w:marLeft w:val="0"/>
                              <w:marRight w:val="0"/>
                              <w:marTop w:val="0"/>
                              <w:marBottom w:val="180"/>
                              <w:divBdr>
                                <w:top w:val="none" w:sz="0" w:space="0" w:color="auto"/>
                                <w:left w:val="none" w:sz="0" w:space="0" w:color="auto"/>
                                <w:bottom w:val="none" w:sz="0" w:space="0" w:color="auto"/>
                                <w:right w:val="none" w:sz="0" w:space="0" w:color="auto"/>
                              </w:divBdr>
                              <w:divsChild>
                                <w:div w:id="1628975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097495">
      <w:bodyDiv w:val="1"/>
      <w:marLeft w:val="0"/>
      <w:marRight w:val="0"/>
      <w:marTop w:val="0"/>
      <w:marBottom w:val="0"/>
      <w:divBdr>
        <w:top w:val="none" w:sz="0" w:space="0" w:color="auto"/>
        <w:left w:val="none" w:sz="0" w:space="0" w:color="auto"/>
        <w:bottom w:val="none" w:sz="0" w:space="0" w:color="auto"/>
        <w:right w:val="none" w:sz="0" w:space="0" w:color="auto"/>
      </w:divBdr>
      <w:divsChild>
        <w:div w:id="1408720808">
          <w:marLeft w:val="0"/>
          <w:marRight w:val="0"/>
          <w:marTop w:val="150"/>
          <w:marBottom w:val="150"/>
          <w:divBdr>
            <w:top w:val="none" w:sz="0" w:space="0" w:color="auto"/>
            <w:left w:val="none" w:sz="0" w:space="0" w:color="auto"/>
            <w:bottom w:val="none" w:sz="0" w:space="0" w:color="auto"/>
            <w:right w:val="none" w:sz="0" w:space="0" w:color="auto"/>
          </w:divBdr>
          <w:divsChild>
            <w:div w:id="2098166027">
              <w:marLeft w:val="0"/>
              <w:marRight w:val="0"/>
              <w:marTop w:val="0"/>
              <w:marBottom w:val="0"/>
              <w:divBdr>
                <w:top w:val="none" w:sz="0" w:space="0" w:color="auto"/>
                <w:left w:val="none" w:sz="0" w:space="0" w:color="auto"/>
                <w:bottom w:val="none" w:sz="0" w:space="0" w:color="auto"/>
                <w:right w:val="none" w:sz="0" w:space="0" w:color="auto"/>
              </w:divBdr>
              <w:divsChild>
                <w:div w:id="426117741">
                  <w:marLeft w:val="0"/>
                  <w:marRight w:val="0"/>
                  <w:marTop w:val="0"/>
                  <w:marBottom w:val="0"/>
                  <w:divBdr>
                    <w:top w:val="none" w:sz="0" w:space="0" w:color="auto"/>
                    <w:left w:val="none" w:sz="0" w:space="0" w:color="auto"/>
                    <w:bottom w:val="none" w:sz="0" w:space="0" w:color="auto"/>
                    <w:right w:val="none" w:sz="0" w:space="0" w:color="auto"/>
                  </w:divBdr>
                  <w:divsChild>
                    <w:div w:id="1007364229">
                      <w:marLeft w:val="0"/>
                      <w:marRight w:val="0"/>
                      <w:marTop w:val="0"/>
                      <w:marBottom w:val="0"/>
                      <w:divBdr>
                        <w:top w:val="none" w:sz="0" w:space="0" w:color="auto"/>
                        <w:left w:val="none" w:sz="0" w:space="0" w:color="auto"/>
                        <w:bottom w:val="none" w:sz="0" w:space="0" w:color="auto"/>
                        <w:right w:val="none" w:sz="0" w:space="0" w:color="auto"/>
                      </w:divBdr>
                      <w:divsChild>
                        <w:div w:id="1420059443">
                          <w:marLeft w:val="0"/>
                          <w:marRight w:val="0"/>
                          <w:marTop w:val="0"/>
                          <w:marBottom w:val="0"/>
                          <w:divBdr>
                            <w:top w:val="none" w:sz="0" w:space="0" w:color="auto"/>
                            <w:left w:val="none" w:sz="0" w:space="0" w:color="auto"/>
                            <w:bottom w:val="none" w:sz="0" w:space="0" w:color="auto"/>
                            <w:right w:val="none" w:sz="0" w:space="0" w:color="auto"/>
                          </w:divBdr>
                          <w:divsChild>
                            <w:div w:id="2084643791">
                              <w:marLeft w:val="0"/>
                              <w:marRight w:val="0"/>
                              <w:marTop w:val="0"/>
                              <w:marBottom w:val="180"/>
                              <w:divBdr>
                                <w:top w:val="none" w:sz="0" w:space="0" w:color="auto"/>
                                <w:left w:val="none" w:sz="0" w:space="0" w:color="auto"/>
                                <w:bottom w:val="none" w:sz="0" w:space="0" w:color="auto"/>
                                <w:right w:val="none" w:sz="0" w:space="0" w:color="auto"/>
                              </w:divBdr>
                              <w:divsChild>
                                <w:div w:id="19949458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54582">
      <w:bodyDiv w:val="1"/>
      <w:marLeft w:val="0"/>
      <w:marRight w:val="0"/>
      <w:marTop w:val="0"/>
      <w:marBottom w:val="0"/>
      <w:divBdr>
        <w:top w:val="none" w:sz="0" w:space="0" w:color="auto"/>
        <w:left w:val="none" w:sz="0" w:space="0" w:color="auto"/>
        <w:bottom w:val="none" w:sz="0" w:space="0" w:color="auto"/>
        <w:right w:val="none" w:sz="0" w:space="0" w:color="auto"/>
      </w:divBdr>
      <w:divsChild>
        <w:div w:id="2119256152">
          <w:marLeft w:val="0"/>
          <w:marRight w:val="0"/>
          <w:marTop w:val="0"/>
          <w:marBottom w:val="0"/>
          <w:divBdr>
            <w:top w:val="none" w:sz="0" w:space="0" w:color="auto"/>
            <w:left w:val="single" w:sz="6" w:space="0" w:color="666666"/>
            <w:bottom w:val="single" w:sz="6" w:space="0" w:color="666666"/>
            <w:right w:val="single" w:sz="6" w:space="0" w:color="666666"/>
          </w:divBdr>
          <w:divsChild>
            <w:div w:id="1650207784">
              <w:marLeft w:val="0"/>
              <w:marRight w:val="0"/>
              <w:marTop w:val="150"/>
              <w:marBottom w:val="150"/>
              <w:divBdr>
                <w:top w:val="none" w:sz="0" w:space="0" w:color="auto"/>
                <w:left w:val="none" w:sz="0" w:space="0" w:color="auto"/>
                <w:bottom w:val="none" w:sz="0" w:space="0" w:color="auto"/>
                <w:right w:val="none" w:sz="0" w:space="0" w:color="auto"/>
              </w:divBdr>
              <w:divsChild>
                <w:div w:id="2055150623">
                  <w:marLeft w:val="0"/>
                  <w:marRight w:val="0"/>
                  <w:marTop w:val="0"/>
                  <w:marBottom w:val="0"/>
                  <w:divBdr>
                    <w:top w:val="none" w:sz="0" w:space="0" w:color="auto"/>
                    <w:left w:val="none" w:sz="0" w:space="0" w:color="auto"/>
                    <w:bottom w:val="none" w:sz="0" w:space="0" w:color="auto"/>
                    <w:right w:val="none" w:sz="0" w:space="0" w:color="auto"/>
                  </w:divBdr>
                  <w:divsChild>
                    <w:div w:id="12651135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44" TargetMode="External"/><Relationship Id="rId21" Type="http://schemas.openxmlformats.org/officeDocument/2006/relationships/hyperlink" Target="https://www.legislature.ohio.gov/legislation/legislation-summary?id=GA131-HB-2" TargetMode="External"/><Relationship Id="rId42" Type="http://schemas.openxmlformats.org/officeDocument/2006/relationships/hyperlink" Target="https://www.legislature.ohio.gov/legislation/legislation-summary?id=GA131-HB-70" TargetMode="External"/><Relationship Id="rId63" Type="http://schemas.openxmlformats.org/officeDocument/2006/relationships/hyperlink" Target="https://www.legislature.ohio.gov/legislation/legislation-summary?id=GA131-HB-156" TargetMode="External"/><Relationship Id="rId84" Type="http://schemas.openxmlformats.org/officeDocument/2006/relationships/hyperlink" Target="https://www.legislature.ohio.gov/legislation/legislation-summary?id=GA131-HB-350" TargetMode="External"/><Relationship Id="rId138" Type="http://schemas.openxmlformats.org/officeDocument/2006/relationships/hyperlink" Target="https://www.legislature.ohio.gov/legislation/legislation-summary?id=GA131-SB-39" TargetMode="External"/><Relationship Id="rId159" Type="http://schemas.openxmlformats.org/officeDocument/2006/relationships/hyperlink" Target="https://www.legislature.ohio.gov/legislation/legislation-summary?id=GA131-SB-168" TargetMode="External"/><Relationship Id="rId170" Type="http://schemas.openxmlformats.org/officeDocument/2006/relationships/hyperlink" Target="https://www.legislature.ohio.gov/legislation/legislation-summary?id=GA131-SB-247" TargetMode="External"/><Relationship Id="rId191" Type="http://schemas.openxmlformats.org/officeDocument/2006/relationships/hyperlink" Target="http://www.ecs.org/50-state-comparison-k-3-quality/" TargetMode="External"/><Relationship Id="rId205" Type="http://schemas.openxmlformats.org/officeDocument/2006/relationships/hyperlink" Target="http://www.cleveland.com/medina/index.ssf/2016/07/medina_police_city_officials_a.html" TargetMode="External"/><Relationship Id="rId107" Type="http://schemas.openxmlformats.org/officeDocument/2006/relationships/hyperlink" Target="https://www.legislature.ohio.gov/legislation/legislation-summary?id=GA131-HB-485" TargetMode="External"/><Relationship Id="rId11" Type="http://schemas.openxmlformats.org/officeDocument/2006/relationships/hyperlink" Target="http://www.hannah.com/DesktopDefaultPublic.aspx?type=hns&amp;id=203759" TargetMode="External"/><Relationship Id="rId32" Type="http://schemas.openxmlformats.org/officeDocument/2006/relationships/hyperlink" Target="https://www.legislature.ohio.gov/legislation/legislation-summary?id=GA131-HB-43" TargetMode="External"/><Relationship Id="rId37" Type="http://schemas.openxmlformats.org/officeDocument/2006/relationships/hyperlink" Target="https://www.legislature.ohio.gov/legislation/legislation-summary?id=GA131-HB-54" TargetMode="External"/><Relationship Id="rId53" Type="http://schemas.openxmlformats.org/officeDocument/2006/relationships/hyperlink" Target="https://www.legislature.ohio.gov/legislation/legislation-summary?id=GA131-HB-130" TargetMode="External"/><Relationship Id="rId58" Type="http://schemas.openxmlformats.org/officeDocument/2006/relationships/hyperlink" Target="https://www.legislature.ohio.gov/legislation/legislation-summary?id=GA131-HB-138" TargetMode="External"/><Relationship Id="rId74" Type="http://schemas.openxmlformats.org/officeDocument/2006/relationships/hyperlink" Target="https://www.legislature.ohio.gov/legislation/legislation-summary?id=GA131-HB-223" TargetMode="External"/><Relationship Id="rId79" Type="http://schemas.openxmlformats.org/officeDocument/2006/relationships/hyperlink" Target="https://www.legislature.ohio.gov/legislation/legislation-summary?id=GA131-HB-308" TargetMode="External"/><Relationship Id="rId102" Type="http://schemas.openxmlformats.org/officeDocument/2006/relationships/hyperlink" Target="https://www.legislature.ohio.gov/legislation/legislation-summary?id=GA131-HB-459" TargetMode="External"/><Relationship Id="rId123" Type="http://schemas.openxmlformats.org/officeDocument/2006/relationships/hyperlink" Target="https://www.legislature.ohio.gov/legislation/legislation-summary?id=GA131-HB-563" TargetMode="External"/><Relationship Id="rId128" Type="http://schemas.openxmlformats.org/officeDocument/2006/relationships/hyperlink" Target="https://www.legislature.ohio.gov/legislation/legislation-summary?id=GA131-HB-571" TargetMode="External"/><Relationship Id="rId144" Type="http://schemas.openxmlformats.org/officeDocument/2006/relationships/hyperlink" Target="https://www.legislature.ohio.gov/legislation/legislation-summary?id=GA131-SB-82" TargetMode="External"/><Relationship Id="rId149" Type="http://schemas.openxmlformats.org/officeDocument/2006/relationships/hyperlink" Target="https://www.legislature.ohio.gov/legislation/legislation-summary?id=GA131-SB-101"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384" TargetMode="External"/><Relationship Id="rId95" Type="http://schemas.openxmlformats.org/officeDocument/2006/relationships/hyperlink" Target="https://www.legislature.ohio.gov/legislation/legislation-summary?id=GA131-HB-425" TargetMode="External"/><Relationship Id="rId160" Type="http://schemas.openxmlformats.org/officeDocument/2006/relationships/hyperlink" Target="https://www.legislature.ohio.gov/legislation/legislation-summary?id=GA131-SB-173" TargetMode="External"/><Relationship Id="rId165" Type="http://schemas.openxmlformats.org/officeDocument/2006/relationships/hyperlink" Target="https://www.legislature.ohio.gov/legislation/legislation-summary?id=GA131-SB-235" TargetMode="External"/><Relationship Id="rId181" Type="http://schemas.openxmlformats.org/officeDocument/2006/relationships/hyperlink" Target="http://www.hannah.com/DesktopDefaultPublic.aspx?type=hns&amp;id=203771" TargetMode="External"/><Relationship Id="rId186" Type="http://schemas.openxmlformats.org/officeDocument/2006/relationships/hyperlink" Target="http://www.hannah.com/DesktopDefaultPublic.aspx?type=hns&amp;id=203784" TargetMode="External"/><Relationship Id="rId216" Type="http://schemas.openxmlformats.org/officeDocument/2006/relationships/theme" Target="theme/theme1.xml"/><Relationship Id="rId211" Type="http://schemas.openxmlformats.org/officeDocument/2006/relationships/image" Target="media/image3.png"/><Relationship Id="rId22" Type="http://schemas.openxmlformats.org/officeDocument/2006/relationships/hyperlink" Target="https://www.legislature.ohio.gov/legislation/legislation-summary?id=GA131-HB-5" TargetMode="External"/><Relationship Id="rId27" Type="http://schemas.openxmlformats.org/officeDocument/2006/relationships/hyperlink" Target="https://www.legislature.ohio.gov/legislation/legislation-summary?id=GA131-HB-25" TargetMode="External"/><Relationship Id="rId43" Type="http://schemas.openxmlformats.org/officeDocument/2006/relationships/hyperlink" Target="https://www.legislature.ohio.gov/legislation/legislation-summary?id=GA131-HB-74" TargetMode="External"/><Relationship Id="rId48" Type="http://schemas.openxmlformats.org/officeDocument/2006/relationships/hyperlink" Target="https://www.legislature.ohio.gov/legislation/legislation-summary?id=GA131-HB-99" TargetMode="External"/><Relationship Id="rId64" Type="http://schemas.openxmlformats.org/officeDocument/2006/relationships/hyperlink" Target="https://www.legislature.ohio.gov/legislation/legislation-summary?id=GA131-HB-158" TargetMode="External"/><Relationship Id="rId69" Type="http://schemas.openxmlformats.org/officeDocument/2006/relationships/hyperlink" Target="https://www.legislature.ohio.gov/legislation/legislation-summary?id=GA131-HB-183" TargetMode="External"/><Relationship Id="rId113" Type="http://schemas.openxmlformats.org/officeDocument/2006/relationships/hyperlink" Target="https://www.legislature.ohio.gov/legislation/legislation-summary?id=GA131-HB-508" TargetMode="External"/><Relationship Id="rId118" Type="http://schemas.openxmlformats.org/officeDocument/2006/relationships/hyperlink" Target="https://www.legislature.ohio.gov/legislation/legislation-summary?id=GA131-HB-547" TargetMode="External"/><Relationship Id="rId134" Type="http://schemas.openxmlformats.org/officeDocument/2006/relationships/hyperlink" Target="https://www.legislature.ohio.gov/legislation/legislation-summary?id=GA131-SB-20" TargetMode="External"/><Relationship Id="rId139" Type="http://schemas.openxmlformats.org/officeDocument/2006/relationships/hyperlink" Target="https://www.legislature.ohio.gov/legislation/legislation-summary?id=GA131-SB-43" TargetMode="External"/><Relationship Id="rId80" Type="http://schemas.openxmlformats.org/officeDocument/2006/relationships/hyperlink" Target="https://www.legislature.ohio.gov/legislation/legislation-summary?id=GA131-HB-311" TargetMode="External"/><Relationship Id="rId85" Type="http://schemas.openxmlformats.org/officeDocument/2006/relationships/hyperlink" Target="https://www.legislature.ohio.gov/legislation/legislation-documents?id=GA131-HB-355" TargetMode="External"/><Relationship Id="rId150" Type="http://schemas.openxmlformats.org/officeDocument/2006/relationships/hyperlink" Target="https://www.legislature.ohio.gov/legislation/legislation-documents?id=GA131-SB-121" TargetMode="External"/><Relationship Id="rId155" Type="http://schemas.openxmlformats.org/officeDocument/2006/relationships/hyperlink" Target="https://www.legislature.ohio.gov/legislation/legislation-summary?id=GA131-SB-144" TargetMode="External"/><Relationship Id="rId171" Type="http://schemas.openxmlformats.org/officeDocument/2006/relationships/hyperlink" Target="https://www.legislature.ohio.gov/legislation/legislation-summary?id=GA131-SB-250" TargetMode="External"/><Relationship Id="rId176" Type="http://schemas.openxmlformats.org/officeDocument/2006/relationships/hyperlink" Target="https://www.legislature.ohio.gov/legislation/legislation-summary?id=GA131-SB-321" TargetMode="External"/><Relationship Id="rId192" Type="http://schemas.openxmlformats.org/officeDocument/2006/relationships/hyperlink" Target="http://portal.criticalimpact.com/go.cfm?a=1&amp;eid=893560c38a6375b240b32229e92119a4&amp;c=25742&amp;jid=17cbc55b9cbcf37c&amp;d=5fb5a183c5307d163947229f28c3afba" TargetMode="External"/><Relationship Id="rId197" Type="http://schemas.openxmlformats.org/officeDocument/2006/relationships/hyperlink" Target="http://westlife.northcoastnow.com/2016/07/north-olmsted-schools-teachers-ok-new-3-year-pact/" TargetMode="External"/><Relationship Id="rId206" Type="http://schemas.openxmlformats.org/officeDocument/2006/relationships/hyperlink" Target="http://www.ohio.com/news/local/state-funding-could-shrink-for-akron-school-construction-1.698490" TargetMode="External"/><Relationship Id="rId201" Type="http://schemas.openxmlformats.org/officeDocument/2006/relationships/hyperlink" Target="http://www.cleveland.com/westlake/index.ssf/2016/07/westlake_city_schools_hopes_to.html" TargetMode="External"/><Relationship Id="rId12" Type="http://schemas.openxmlformats.org/officeDocument/2006/relationships/hyperlink" Target="https://www.washingtonpost.com/news/education/wp/2016/07/27/u-s-education-department-issues-guidelines-for-supporting-homeless-students/" TargetMode="External"/><Relationship Id="rId17" Type="http://schemas.openxmlformats.org/officeDocument/2006/relationships/hyperlink" Target="http://blogs.edweek.org/edweek/early_years/2016/07/early_childhood_mentioned_more_often_at_the_democrats_convention.html?utm_source=feedblitz&amp;utm_medium=FeedBlitzRss&amp;utm_campaign=earlyyears" TargetMode="External"/><Relationship Id="rId33" Type="http://schemas.openxmlformats.org/officeDocument/2006/relationships/hyperlink" Target="https://www.legislature.ohio.gov/legislation/legislation-summary?id=GA131-HB-44" TargetMode="External"/><Relationship Id="rId38" Type="http://schemas.openxmlformats.org/officeDocument/2006/relationships/hyperlink" Target="https://www.legislature.ohio.gov/legislation/legislation-summary?id=GA131-HB-55" TargetMode="External"/><Relationship Id="rId59" Type="http://schemas.openxmlformats.org/officeDocument/2006/relationships/hyperlink" Target="https://www.legislature.ohio.gov/legislation/legislation-summary?id=GA131-HB-145" TargetMode="External"/><Relationship Id="rId103" Type="http://schemas.openxmlformats.org/officeDocument/2006/relationships/hyperlink" Target="https://www.legislature.ohio.gov/legislation/legislation-summary?id=GA131-HB-474" TargetMode="External"/><Relationship Id="rId108" Type="http://schemas.openxmlformats.org/officeDocument/2006/relationships/hyperlink" Target="https://www.legislature.ohio.gov/legislation/legislation-summary?id=GA131-HB-487" TargetMode="External"/><Relationship Id="rId124" Type="http://schemas.openxmlformats.org/officeDocument/2006/relationships/hyperlink" Target="https://www.legislature.ohio.gov/legislation/legislation-summary?id=GA131-HB-564" TargetMode="External"/><Relationship Id="rId129" Type="http://schemas.openxmlformats.org/officeDocument/2006/relationships/hyperlink" Target="https://www.legislature.ohio.gov/legislation/legislation-summary?id=GA131-SB-3" TargetMode="External"/><Relationship Id="rId54" Type="http://schemas.openxmlformats.org/officeDocument/2006/relationships/hyperlink" Target="https://www.legislature.ohio.gov/legislation/legislation-summary?id=GA131-HB-132" TargetMode="External"/><Relationship Id="rId70" Type="http://schemas.openxmlformats.org/officeDocument/2006/relationships/hyperlink" Target="https://www.legislature.ohio.gov/legislation/legislation-summary?id=GA131-HB-192" TargetMode="External"/><Relationship Id="rId75" Type="http://schemas.openxmlformats.org/officeDocument/2006/relationships/hyperlink" Target="https://www.legislature.ohio.gov/legislation/legislation-summary?id=GA131-HB-231" TargetMode="External"/><Relationship Id="rId91" Type="http://schemas.openxmlformats.org/officeDocument/2006/relationships/hyperlink" Target="https://www.legislature.ohio.gov/legislation/legislation-summary?id=GA131-HB-391" TargetMode="External"/><Relationship Id="rId96" Type="http://schemas.openxmlformats.org/officeDocument/2006/relationships/hyperlink" Target="https://www.legislature.ohio.gov/legislation/legislation-summary?id=GA131-HB-426" TargetMode="External"/><Relationship Id="rId140" Type="http://schemas.openxmlformats.org/officeDocument/2006/relationships/hyperlink" Target="https://www.legislature.ohio.gov/legislation/legislation-summary?id=GA131-SB-59" TargetMode="External"/><Relationship Id="rId145" Type="http://schemas.openxmlformats.org/officeDocument/2006/relationships/hyperlink" Target="https://www.legislature.ohio.gov/legislation/legislation-summary?id=GA131-SB-85" TargetMode="External"/><Relationship Id="rId161" Type="http://schemas.openxmlformats.org/officeDocument/2006/relationships/hyperlink" Target="https://www.legislature.ohio.gov/legislation/legislation-summary?id=GA131-SB-217" TargetMode="External"/><Relationship Id="rId166" Type="http://schemas.openxmlformats.org/officeDocument/2006/relationships/hyperlink" Target="https://www.legislature.ohio.gov/legislation/legislation-summary?id=GA131-SB-238" TargetMode="External"/><Relationship Id="rId182" Type="http://schemas.openxmlformats.org/officeDocument/2006/relationships/hyperlink" Target="http://www.hannah.com/DesktopDefaultPublic.aspx?type=hns&amp;id=203705" TargetMode="External"/><Relationship Id="rId187" Type="http://schemas.openxmlformats.org/officeDocument/2006/relationships/hyperlink" Target="http://www.hannah.com/DesktopDefaultPublic.aspx?type=hns&amp;id=20380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cid:image002.png@01CFAD6B.3C837DB0" TargetMode="External"/><Relationship Id="rId23" Type="http://schemas.openxmlformats.org/officeDocument/2006/relationships/hyperlink" Target="https://www.legislature.ohio.gov/legislation/legislation-summary?id=GA131-HB-7" TargetMode="External"/><Relationship Id="rId28" Type="http://schemas.openxmlformats.org/officeDocument/2006/relationships/hyperlink" Target="https://www.legislature.ohio.gov/legislation/legislation-summary?id=GA131-HB-27" TargetMode="External"/><Relationship Id="rId49" Type="http://schemas.openxmlformats.org/officeDocument/2006/relationships/hyperlink" Target="https://www.legislature.ohio.gov/legislation/legislation-summary?id=GA131-HB-113" TargetMode="External"/><Relationship Id="rId114" Type="http://schemas.openxmlformats.org/officeDocument/2006/relationships/hyperlink" Target="https://www.legislature.ohio.gov/legislation/legislation-summary?id=GA131-HB-520" TargetMode="External"/><Relationship Id="rId119" Type="http://schemas.openxmlformats.org/officeDocument/2006/relationships/hyperlink" Target="https://www.legislature.ohio.gov/legislation/legislation-summary?id=GA131-HB-549" TargetMode="External"/><Relationship Id="rId44" Type="http://schemas.openxmlformats.org/officeDocument/2006/relationships/hyperlink" Target="https://www.legislature.ohio.gov/legislation/legislation-summary?id=GA131-HB-81" TargetMode="External"/><Relationship Id="rId60" Type="http://schemas.openxmlformats.org/officeDocument/2006/relationships/hyperlink" Target="https://www.legislature.ohio.gov/legislation/legislation-summary?id=GA131-HB-146" TargetMode="External"/><Relationship Id="rId65" Type="http://schemas.openxmlformats.org/officeDocument/2006/relationships/hyperlink" Target="https://www.legislature.ohio.gov/legislation/legislation-summary?id=GA131-HB-160" TargetMode="External"/><Relationship Id="rId81" Type="http://schemas.openxmlformats.org/officeDocument/2006/relationships/hyperlink" Target="https://www.legislature.ohio.gov/legislation/legislation-summary?id=GA131-HB-323" TargetMode="External"/><Relationship Id="rId86" Type="http://schemas.openxmlformats.org/officeDocument/2006/relationships/hyperlink" Target="https://www.legislature.ohio.gov/legislation/legislation-summary?id=GA131-HB-372" TargetMode="External"/><Relationship Id="rId130" Type="http://schemas.openxmlformats.org/officeDocument/2006/relationships/hyperlink" Target="https://www.legislature.ohio.gov/legislation/legislation-summary?id=GA131-SB-4" TargetMode="External"/><Relationship Id="rId135" Type="http://schemas.openxmlformats.org/officeDocument/2006/relationships/hyperlink" Target="https://www.legislature.ohio.gov/legislation/legislation-summary?id=GA131-SB-22" TargetMode="External"/><Relationship Id="rId151" Type="http://schemas.openxmlformats.org/officeDocument/2006/relationships/hyperlink" Target="https://www.legislature.ohio.gov/legislation/legislation-documents?id=GA131-SB-122" TargetMode="External"/><Relationship Id="rId156" Type="http://schemas.openxmlformats.org/officeDocument/2006/relationships/hyperlink" Target="https://www.legislature.ohio.gov/legislation/legislation-summary?id=GA131-SB-148" TargetMode="External"/><Relationship Id="rId177" Type="http://schemas.openxmlformats.org/officeDocument/2006/relationships/hyperlink" Target="https://www.legislature.ohio.gov/legislation/legislation-summary?id=GA131-SB-323" TargetMode="External"/><Relationship Id="rId198" Type="http://schemas.openxmlformats.org/officeDocument/2006/relationships/hyperlink" Target="http://www.cleveland.com/olmsted/index.ssf/2016/07/olmsted_falls_school_board_pla.html" TargetMode="External"/><Relationship Id="rId172" Type="http://schemas.openxmlformats.org/officeDocument/2006/relationships/hyperlink" Target="https://www.legislature.ohio.gov/legislation/legislation-summary?id=GA131-SB-264" TargetMode="External"/><Relationship Id="rId193" Type="http://schemas.openxmlformats.org/officeDocument/2006/relationships/hyperlink" Target="http://portal.criticalimpact.com/go.cfm?a=1&amp;eid=893560c38a6375b240b32229e92119a4&amp;c=25742&amp;jid=17cbc55b9cbcf37c&amp;d=fb6fda17dd4fa26d3947229f28c3afba" TargetMode="External"/><Relationship Id="rId202" Type="http://schemas.openxmlformats.org/officeDocument/2006/relationships/hyperlink" Target="http://www.cleveland.com/avon-lake/index.ssf/2016/07/learning_goes_beyond_the_norm.html" TargetMode="External"/><Relationship Id="rId207" Type="http://schemas.openxmlformats.org/officeDocument/2006/relationships/hyperlink" Target="http://www.facebook.com/pages/Cuyahoga-County-ESC/273970902729138" TargetMode="External"/><Relationship Id="rId13" Type="http://schemas.openxmlformats.org/officeDocument/2006/relationships/hyperlink" Target="http://www.edweek.org/ew/articles/2016/07/26/us-secretary-of-education-lets-educate-not.html?cmp=eml-enl-eu-news1" TargetMode="External"/><Relationship Id="rId18" Type="http://schemas.openxmlformats.org/officeDocument/2006/relationships/hyperlink" Target="http://blogs.edweek.org/edweek/campaign-k-12/2016/07/kaine_obama_biden_dnc_gun_violence_schools.html?cmp=eml-enl-eu-news2" TargetMode="External"/><Relationship Id="rId39" Type="http://schemas.openxmlformats.org/officeDocument/2006/relationships/hyperlink" Target="https://www.legislature.ohio.gov/legislation/legislation-summary?id=GA131-HB-56" TargetMode="External"/><Relationship Id="rId109" Type="http://schemas.openxmlformats.org/officeDocument/2006/relationships/hyperlink" Target="https://www.legislature.ohio.gov/legislation/legislation-summary?id=GA131-HB-496" TargetMode="External"/><Relationship Id="rId34" Type="http://schemas.openxmlformats.org/officeDocument/2006/relationships/hyperlink" Target="https://www.legislature.ohio.gov/legislation/legislation-summary?id=GA131-HB-46" TargetMode="External"/><Relationship Id="rId50" Type="http://schemas.openxmlformats.org/officeDocument/2006/relationships/hyperlink" Target="https://www.legislature.ohio.gov/legislation/legislation-summary?id=GA131-HB-114" TargetMode="External"/><Relationship Id="rId55" Type="http://schemas.openxmlformats.org/officeDocument/2006/relationships/hyperlink" Target="https://www.legislature.ohio.gov/legislation/legislation-summary?id=GA131-HB-133" TargetMode="External"/><Relationship Id="rId76" Type="http://schemas.openxmlformats.org/officeDocument/2006/relationships/hyperlink" Target="https://www.legislature.ohio.gov/legislation/legislation-documents?id=GA131-HB-274" TargetMode="External"/><Relationship Id="rId97" Type="http://schemas.openxmlformats.org/officeDocument/2006/relationships/hyperlink" Target="https://www.legislature.ohio.gov/legislation/legislation-summary?id=GA131-HB-438" TargetMode="External"/><Relationship Id="rId104" Type="http://schemas.openxmlformats.org/officeDocument/2006/relationships/hyperlink" Target="https://www.legislature.ohio.gov/legislation/legislation-summary?id=GA131-HB-481" TargetMode="External"/><Relationship Id="rId120" Type="http://schemas.openxmlformats.org/officeDocument/2006/relationships/hyperlink" Target="https://www.legislature.ohio.gov/legislation/legislation-summary?id=GA131-HB-550" TargetMode="External"/><Relationship Id="rId125" Type="http://schemas.openxmlformats.org/officeDocument/2006/relationships/hyperlink" Target="https://www.legislature.ohio.gov/legislation/legislation-summary?id=GA131-HB-565" TargetMode="External"/><Relationship Id="rId141" Type="http://schemas.openxmlformats.org/officeDocument/2006/relationships/hyperlink" Target="https://www.legislature.ohio.gov/legislation/legislation-summary?id=GA131-SB-71" TargetMode="External"/><Relationship Id="rId146" Type="http://schemas.openxmlformats.org/officeDocument/2006/relationships/hyperlink" Target="https://www.legislature.ohio.gov/legislation/legislation-summary?id=GA131-SB-92" TargetMode="External"/><Relationship Id="rId167" Type="http://schemas.openxmlformats.org/officeDocument/2006/relationships/hyperlink" Target="https://www.legislature.ohio.gov/legislation/legislation-summary?id=GA131-SB-240" TargetMode="External"/><Relationship Id="rId188" Type="http://schemas.openxmlformats.org/officeDocument/2006/relationships/hyperlink" Target="http://www.hannah.com/DesktopDefaultPublic.aspx?type=hns&amp;id=203813"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200" TargetMode="External"/><Relationship Id="rId92" Type="http://schemas.openxmlformats.org/officeDocument/2006/relationships/hyperlink" Target="https://www.legislature.ohio.gov/legislation/legislation-summary?id=GA131-HB-399" TargetMode="External"/><Relationship Id="rId162" Type="http://schemas.openxmlformats.org/officeDocument/2006/relationships/hyperlink" Target="https://www.legislature.ohio.gov/legislation/legislation-summary?id=GA131-SB-220" TargetMode="External"/><Relationship Id="rId183" Type="http://schemas.openxmlformats.org/officeDocument/2006/relationships/hyperlink" Target="http://www.dispatch.com/content/stories/local/2016/07/17/performance-data-on-voucher-students-in-ohio-private-schools-hard-to-find.html"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legislature.ohio.gov/legislation/legislation-summary?id=GA131-HB-28" TargetMode="External"/><Relationship Id="rId24" Type="http://schemas.openxmlformats.org/officeDocument/2006/relationships/hyperlink" Target="https://www.legislature.ohio.gov/legislation/legislation-summary?id=GA131-HB-12" TargetMode="External"/><Relationship Id="rId40" Type="http://schemas.openxmlformats.org/officeDocument/2006/relationships/hyperlink" Target="https://www.legislature.ohio.gov/legislation/legislation-summary?id=GA131-HB-63" TargetMode="External"/><Relationship Id="rId45" Type="http://schemas.openxmlformats.org/officeDocument/2006/relationships/hyperlink" Target="https://www.legislature.ohio.gov/legislation/legislation-summary?id=GA131-HB-85" TargetMode="External"/><Relationship Id="rId66" Type="http://schemas.openxmlformats.org/officeDocument/2006/relationships/hyperlink" Target="https://www.legislature.ohio.gov/legislation/legislation-documents?id=GA131-HB-166" TargetMode="External"/><Relationship Id="rId87" Type="http://schemas.openxmlformats.org/officeDocument/2006/relationships/hyperlink" Target="https://www.legislature.ohio.gov/legislation/legislation-summary?id=GA131-HB-379" TargetMode="External"/><Relationship Id="rId110" Type="http://schemas.openxmlformats.org/officeDocument/2006/relationships/hyperlink" Target="https://www.legislature.ohio.gov/legislation/legislation-summary?id=GA131-HB-498" TargetMode="External"/><Relationship Id="rId115" Type="http://schemas.openxmlformats.org/officeDocument/2006/relationships/hyperlink" Target="https://www.legislature.ohio.gov/legislation/legislation-summary?id=GA131-HB-524" TargetMode="External"/><Relationship Id="rId131" Type="http://schemas.openxmlformats.org/officeDocument/2006/relationships/hyperlink" Target="https://www.legislature.ohio.gov/legislation/legislation-summary?id=GA131-SB-6" TargetMode="External"/><Relationship Id="rId136" Type="http://schemas.openxmlformats.org/officeDocument/2006/relationships/hyperlink" Target="https://www.legislature.ohio.gov/legislation/legislation-summary?id=GA131-SB-24" TargetMode="External"/><Relationship Id="rId157" Type="http://schemas.openxmlformats.org/officeDocument/2006/relationships/hyperlink" Target="https://www.legislature.ohio.gov/legislation/legislation-summary?id=GA131-SB-158" TargetMode="External"/><Relationship Id="rId178" Type="http://schemas.openxmlformats.org/officeDocument/2006/relationships/hyperlink" Target="https://www.legislature.ohio.gov/legislation/legislation-summary?id=GA131-SB-326" TargetMode="External"/><Relationship Id="rId61" Type="http://schemas.openxmlformats.org/officeDocument/2006/relationships/hyperlink" Target="https://www.legislature.ohio.gov/legislation/legislation-summary?id=GA131-HB-148" TargetMode="External"/><Relationship Id="rId82" Type="http://schemas.openxmlformats.org/officeDocument/2006/relationships/hyperlink" Target="https://www.legislature.ohio.gov/legislation/legislation-summary?id=GA131-HB-340" TargetMode="External"/><Relationship Id="rId152" Type="http://schemas.openxmlformats.org/officeDocument/2006/relationships/hyperlink" Target="https://www.legislature.ohio.gov/legislation/legislation-documents?id=GA131-SB-125" TargetMode="External"/><Relationship Id="rId173" Type="http://schemas.openxmlformats.org/officeDocument/2006/relationships/hyperlink" Target="https://www.legislature.ohio.gov/legislation/legislation-summary?id=GA131-SB-274" TargetMode="External"/><Relationship Id="rId194" Type="http://schemas.openxmlformats.org/officeDocument/2006/relationships/hyperlink" Target="http://www.cleveland.com/berea/index.ssf/2016/07/berea_school_board_gets_first.html" TargetMode="External"/><Relationship Id="rId199" Type="http://schemas.openxmlformats.org/officeDocument/2006/relationships/hyperlink" Target="http://www.cleveland.com/strongsville/index.ssf/2016/07/strongsville_school_board_plac_1.html" TargetMode="External"/><Relationship Id="rId203" Type="http://schemas.openxmlformats.org/officeDocument/2006/relationships/hyperlink" Target="http://www.morningjournal.com/general-news/20160720/elyria-schools-bond-issue-sent-to-elections-board" TargetMode="External"/><Relationship Id="rId208" Type="http://schemas.openxmlformats.org/officeDocument/2006/relationships/image" Target="media/image2.png"/><Relationship Id="rId19" Type="http://schemas.openxmlformats.org/officeDocument/2006/relationships/hyperlink" Target="http://blogs.edweek.org/edweek/campaign-k-12/2016/07/democratic_party_platform_test_and_punish_end.html?cmp=eml-enl-eu-news2" TargetMode="External"/><Relationship Id="rId14" Type="http://schemas.openxmlformats.org/officeDocument/2006/relationships/hyperlink" Target="http://blogs.edweek.org/edweek/campaign-k-12/2016/07/donald_trump_promotes_school_choice_bashes_bureaucrats.html?cmp=eml-enl-eu-news2" TargetMode="External"/><Relationship Id="rId30" Type="http://schemas.openxmlformats.org/officeDocument/2006/relationships/hyperlink" Target="https://www.legislature.ohio.gov/legislation/legislation-summary?id=GA131-HB-39" TargetMode="External"/><Relationship Id="rId35" Type="http://schemas.openxmlformats.org/officeDocument/2006/relationships/hyperlink" Target="https://www.legislature.ohio.gov/legislation/legislation-summary?id=GA131-HB-50" TargetMode="External"/><Relationship Id="rId56" Type="http://schemas.openxmlformats.org/officeDocument/2006/relationships/hyperlink" Target="https://www.legislature.ohio.gov/legislation/legislation-summary?id=GA131-HB-136" TargetMode="External"/><Relationship Id="rId77" Type="http://schemas.openxmlformats.org/officeDocument/2006/relationships/hyperlink" Target="https://www.legislature.ohio.gov/legislation/legislation-summary?id=GA131-HB-287" TargetMode="External"/><Relationship Id="rId100" Type="http://schemas.openxmlformats.org/officeDocument/2006/relationships/hyperlink" Target="https://www.legislature.ohio.gov/legislation/legislation-summary?id=GA131-HB-455" TargetMode="External"/><Relationship Id="rId105" Type="http://schemas.openxmlformats.org/officeDocument/2006/relationships/hyperlink" Target="https://www.legislature.ohio.gov/legislation/legislation-summary?id=GA131-HB-482" TargetMode="External"/><Relationship Id="rId126" Type="http://schemas.openxmlformats.org/officeDocument/2006/relationships/hyperlink" Target="https://www.legislature.ohio.gov/legislation/legislation-summary?id=GA131-HB-568" TargetMode="External"/><Relationship Id="rId147" Type="http://schemas.openxmlformats.org/officeDocument/2006/relationships/hyperlink" Target="https://www.legislature.ohio.gov/legislation/legislation-summary?id=GA131-SB-93" TargetMode="External"/><Relationship Id="rId168" Type="http://schemas.openxmlformats.org/officeDocument/2006/relationships/hyperlink" Target="https://www.legislature.ohio.gov/legislation/legislation-summary?id=GA131-SB-241" TargetMode="External"/><Relationship Id="rId8" Type="http://schemas.openxmlformats.org/officeDocument/2006/relationships/image" Target="media/image1.jpeg"/><Relationship Id="rId51" Type="http://schemas.openxmlformats.org/officeDocument/2006/relationships/hyperlink" Target="https://www.legislature.ohio.gov/legislation/legislation-documents?id=GA131-HB-118" TargetMode="External"/><Relationship Id="rId72" Type="http://schemas.openxmlformats.org/officeDocument/2006/relationships/hyperlink" Target="https://www.legislature.ohio.gov/legislation/legislation-summary?id=GA131-HB-212" TargetMode="External"/><Relationship Id="rId93" Type="http://schemas.openxmlformats.org/officeDocument/2006/relationships/hyperlink" Target="https://www.legislature.ohio.gov/legislation/legislation-summary?id=GA131-HB-410" TargetMode="External"/><Relationship Id="rId98" Type="http://schemas.openxmlformats.org/officeDocument/2006/relationships/hyperlink" Target="https://www.legislature.ohio.gov/legislation/legislation-summary?id=GA131-HB-445" TargetMode="External"/><Relationship Id="rId121" Type="http://schemas.openxmlformats.org/officeDocument/2006/relationships/hyperlink" Target="https://www.legislature.ohio.gov/legislation/legislation-summary?id=GA131-HB-556" TargetMode="External"/><Relationship Id="rId142" Type="http://schemas.openxmlformats.org/officeDocument/2006/relationships/hyperlink" Target="https://www.legislature.ohio.gov/legislation/legislation-summary?id=GA131-SB-73" TargetMode="External"/><Relationship Id="rId163" Type="http://schemas.openxmlformats.org/officeDocument/2006/relationships/hyperlink" Target="https://www.legislature.ohio.gov/legislation/legislation-summary?id=GA131-SB-230" TargetMode="External"/><Relationship Id="rId184" Type="http://schemas.openxmlformats.org/officeDocument/2006/relationships/hyperlink" Target="http://www.cleveland.com/metro/index.ssf/2016/07/state_fights_to_see_if_267_mil.html" TargetMode="External"/><Relationship Id="rId189" Type="http://schemas.openxmlformats.org/officeDocument/2006/relationships/hyperlink" Target="http://www.dispatch.com/content/stories/local/2016/07/27/ecot-tells-state-why-it-wont-turn-over-student-log-in-data.html" TargetMode="External"/><Relationship Id="rId3" Type="http://schemas.openxmlformats.org/officeDocument/2006/relationships/styles" Target="styles.xml"/><Relationship Id="rId214" Type="http://schemas.openxmlformats.org/officeDocument/2006/relationships/footer" Target="footer2.xml"/><Relationship Id="rId25" Type="http://schemas.openxmlformats.org/officeDocument/2006/relationships/hyperlink" Target="https://www.legislature.ohio.gov/legislation/legislation-summary?id=GA131-HB-15" TargetMode="External"/><Relationship Id="rId46" Type="http://schemas.openxmlformats.org/officeDocument/2006/relationships/hyperlink" Target="https://www.legislature.ohio.gov/legislation/legislation-summary?id=GA131-HB-89" TargetMode="External"/><Relationship Id="rId67" Type="http://schemas.openxmlformats.org/officeDocument/2006/relationships/hyperlink" Target="https://www.legislature.ohio.gov/legislation/legislation-summary?id=GA131-HB-174" TargetMode="External"/><Relationship Id="rId116" Type="http://schemas.openxmlformats.org/officeDocument/2006/relationships/hyperlink" Target="https://www.legislature.ohio.gov/legislation/legislation-summary?id=GA131-HB-530" TargetMode="External"/><Relationship Id="rId137" Type="http://schemas.openxmlformats.org/officeDocument/2006/relationships/hyperlink" Target="https://www.legislature.ohio.gov/legislation/legislation-summary?id=GA131-SB-34" TargetMode="External"/><Relationship Id="rId158" Type="http://schemas.openxmlformats.org/officeDocument/2006/relationships/hyperlink" Target="https://www.legislature.ohio.gov/legislation/legislation-documents?id=GA131-SB-163" TargetMode="External"/><Relationship Id="rId20" Type="http://schemas.openxmlformats.org/officeDocument/2006/relationships/hyperlink" Target="https://www.legislature.ohio.gov/legislation/legislation-summary?id=GA131-HB-1" TargetMode="External"/><Relationship Id="rId41" Type="http://schemas.openxmlformats.org/officeDocument/2006/relationships/hyperlink" Target="https://www.legislature.ohio.gov/legislation/legislation-summary?id=GA131-HB-64" TargetMode="External"/><Relationship Id="rId62" Type="http://schemas.openxmlformats.org/officeDocument/2006/relationships/hyperlink" Target="https://www.legislature.ohio.gov/legislation/legislation-summary?id=GA131-HB-153" TargetMode="External"/><Relationship Id="rId83" Type="http://schemas.openxmlformats.org/officeDocument/2006/relationships/hyperlink" Target="https://www.legislature.ohio.gov/legislation/legislation-summary?id=GA131-HB-346" TargetMode="External"/><Relationship Id="rId88" Type="http://schemas.openxmlformats.org/officeDocument/2006/relationships/hyperlink" Target="https://www.legislature.ohio.gov/legislation/legislation-summary?id=GA131-HB-382" TargetMode="External"/><Relationship Id="rId111" Type="http://schemas.openxmlformats.org/officeDocument/2006/relationships/hyperlink" Target="https://www.legislature.ohio.gov/legislation/legislation-summary?id=GA131-HB-501" TargetMode="External"/><Relationship Id="rId132" Type="http://schemas.openxmlformats.org/officeDocument/2006/relationships/hyperlink" Target="https://www.legislature.ohio.gov/legislation/legislation-summary?id=GA131-SB-12" TargetMode="External"/><Relationship Id="rId153" Type="http://schemas.openxmlformats.org/officeDocument/2006/relationships/hyperlink" Target="https://www.legislature.ohio.gov/legislation/legislation-documents?id=GA131-SB-126" TargetMode="External"/><Relationship Id="rId174" Type="http://schemas.openxmlformats.org/officeDocument/2006/relationships/hyperlink" Target="https://www.legislature.ohio.gov/legislation/legislation-summary?id=GA131-SB-309" TargetMode="External"/><Relationship Id="rId179" Type="http://schemas.openxmlformats.org/officeDocument/2006/relationships/hyperlink" Target="https://www.legislature.ohio.gov/legislation/legislation-summary?id=GA131-SB-328" TargetMode="External"/><Relationship Id="rId195" Type="http://schemas.openxmlformats.org/officeDocument/2006/relationships/hyperlink" Target="http://www.news-herald.com/general-news/20160726/euclid-school-board-votes-to-fund-additional-building-projects" TargetMode="External"/><Relationship Id="rId209" Type="http://schemas.openxmlformats.org/officeDocument/2006/relationships/image" Target="cid:image001.png@01CFAD6B.3C837DB0" TargetMode="External"/><Relationship Id="rId190" Type="http://schemas.openxmlformats.org/officeDocument/2006/relationships/hyperlink" Target="http://www.hannah.com/DesktopDefaultPublic.aspx?type=hns&amp;id=203788" TargetMode="External"/><Relationship Id="rId204" Type="http://schemas.openxmlformats.org/officeDocument/2006/relationships/hyperlink" Target="http://chronicle.northcoastnow.com/Local-News/2016/07/31/Firelands-Schools-faces-special-election-Tuesday.html" TargetMode="External"/><Relationship Id="rId15" Type="http://schemas.openxmlformats.org/officeDocument/2006/relationships/hyperlink" Target="http://blogs.edweek.org/edweek/campaign-k-12/2016/07/GOP_platform_education_2016_common_core_data_choice.html?cmp=eml-enl-eu-news1" TargetMode="External"/><Relationship Id="rId36" Type="http://schemas.openxmlformats.org/officeDocument/2006/relationships/hyperlink" Target="https://www.legislature.ohio.gov/legislation/legislation-summary?id=GA131-HB-52" TargetMode="External"/><Relationship Id="rId57" Type="http://schemas.openxmlformats.org/officeDocument/2006/relationships/hyperlink" Target="https://www.legislature.ohio.gov/legislation/legislation-summary?id=GA131-HB-137" TargetMode="External"/><Relationship Id="rId106" Type="http://schemas.openxmlformats.org/officeDocument/2006/relationships/hyperlink" Target="https://www.legislature.ohio.gov/legislation/legislation-summary?id=GA131-HB-483" TargetMode="External"/><Relationship Id="rId127" Type="http://schemas.openxmlformats.org/officeDocument/2006/relationships/hyperlink" Target="https://www.legislature.ohio.gov/legislation/legislation-summary?id=GA131-HB-570" TargetMode="External"/><Relationship Id="rId10" Type="http://schemas.openxmlformats.org/officeDocument/2006/relationships/hyperlink" Target="http://www.hannah.com/DesktopDefaultPublic.aspx?type=hns&amp;id=203718" TargetMode="External"/><Relationship Id="rId31" Type="http://schemas.openxmlformats.org/officeDocument/2006/relationships/hyperlink" Target="https://www.legislature.ohio.gov/legislation/legislation-summary?id=GA131-HB-42" TargetMode="External"/><Relationship Id="rId52" Type="http://schemas.openxmlformats.org/officeDocument/2006/relationships/hyperlink" Target="https://www.legislature.ohio.gov/legislation/legislation-documents?id=GA131-HB-120" TargetMode="External"/><Relationship Id="rId73" Type="http://schemas.openxmlformats.org/officeDocument/2006/relationships/hyperlink" Target="https://www.legislature.ohio.gov/legislation/legislation-summary?id=GA131-HB-221" TargetMode="External"/><Relationship Id="rId78" Type="http://schemas.openxmlformats.org/officeDocument/2006/relationships/hyperlink" Target="https://www.legislature.ohio.gov/legislation/legislation-summary?id=GA131-HB-299" TargetMode="External"/><Relationship Id="rId94" Type="http://schemas.openxmlformats.org/officeDocument/2006/relationships/hyperlink" Target="https://www.legislature.ohio.gov/legislation/legislation-summary?id=GA131-HB-420" TargetMode="External"/><Relationship Id="rId99" Type="http://schemas.openxmlformats.org/officeDocument/2006/relationships/hyperlink" Target="https://www.legislature.ohio.gov/legislation/legislation-summary?id=GA131-HB-454" TargetMode="External"/><Relationship Id="rId101" Type="http://schemas.openxmlformats.org/officeDocument/2006/relationships/hyperlink" Target="https://www.legislature.ohio.gov/legislation/legislation-summary?id=GA131-HB-458" TargetMode="External"/><Relationship Id="rId122" Type="http://schemas.openxmlformats.org/officeDocument/2006/relationships/hyperlink" Target="https://www.legislature.ohio.gov/legislation/legislation-summary?id=GA131-HB-560" TargetMode="External"/><Relationship Id="rId143" Type="http://schemas.openxmlformats.org/officeDocument/2006/relationships/hyperlink" Target="https://www.legislature.ohio.gov/legislation/legislation-summary?id=GA131-SB-78" TargetMode="External"/><Relationship Id="rId148" Type="http://schemas.openxmlformats.org/officeDocument/2006/relationships/hyperlink" Target="https://www.legislature.ohio.gov/legislation/legislation-summary?id=GA131-SB-94" TargetMode="External"/><Relationship Id="rId164" Type="http://schemas.openxmlformats.org/officeDocument/2006/relationships/hyperlink" Target="https://www.legislature.ohio.gov/legislation/legislation-summary?id=GA131-SB-234" TargetMode="External"/><Relationship Id="rId169" Type="http://schemas.openxmlformats.org/officeDocument/2006/relationships/hyperlink" Target="https://www.legislature.ohio.gov/legislation/legislation-summary?id=GA131-SB-246" TargetMode="External"/><Relationship Id="rId185" Type="http://schemas.openxmlformats.org/officeDocument/2006/relationships/hyperlink" Target="http://www.hannah.com/DesktopDefaultPublic.aspx?type=hns&amp;id=203783" TargetMode="External"/><Relationship Id="rId4" Type="http://schemas.openxmlformats.org/officeDocument/2006/relationships/settings" Target="settings.xml"/><Relationship Id="rId9" Type="http://schemas.openxmlformats.org/officeDocument/2006/relationships/hyperlink" Target="http://blogs.edweek.org/edweek/early_years/2016/07/education_week_hosts_early_childhood_panel_in_cleveland.html?utm_source=feedblitz&amp;utm_medium=FeedBlitzRss&amp;utm_campaign=earlyyears" TargetMode="External"/><Relationship Id="rId180" Type="http://schemas.openxmlformats.org/officeDocument/2006/relationships/hyperlink" Target="http://www.hannah.com/DesktopDefaultPublic.aspx?type=hns&amp;id=203751" TargetMode="External"/><Relationship Id="rId210" Type="http://schemas.openxmlformats.org/officeDocument/2006/relationships/hyperlink" Target="https://twitter.com/cuyahogaESC" TargetMode="External"/><Relationship Id="rId215" Type="http://schemas.openxmlformats.org/officeDocument/2006/relationships/fontTable" Target="fontTable.xml"/><Relationship Id="rId26" Type="http://schemas.openxmlformats.org/officeDocument/2006/relationships/hyperlink" Target="https://www.legislature.ohio.gov/legislation/legislation-summary?id=GA131-HB-20" TargetMode="External"/><Relationship Id="rId47" Type="http://schemas.openxmlformats.org/officeDocument/2006/relationships/hyperlink" Target="https://www.legislature.ohio.gov/legislation/legislation-summary?id=GA131-HB-92" TargetMode="External"/><Relationship Id="rId68" Type="http://schemas.openxmlformats.org/officeDocument/2006/relationships/hyperlink" Target="https://www.legislature.ohio.gov/legislation/legislation-summary?id=GA131-HB-181" TargetMode="External"/><Relationship Id="rId89" Type="http://schemas.openxmlformats.org/officeDocument/2006/relationships/hyperlink" Target="https://www.legislature.ohio.gov/legislation/legislation-summary?id=GA131-HB-383" TargetMode="External"/><Relationship Id="rId112" Type="http://schemas.openxmlformats.org/officeDocument/2006/relationships/hyperlink" Target="https://www.legislature.ohio.gov/legislation/legislation-summary?id=GA131-HB-504" TargetMode="External"/><Relationship Id="rId133" Type="http://schemas.openxmlformats.org/officeDocument/2006/relationships/hyperlink" Target="https://www.legislature.ohio.gov/legislation/legislation-summary?id=GA131-SB-19" TargetMode="External"/><Relationship Id="rId154" Type="http://schemas.openxmlformats.org/officeDocument/2006/relationships/hyperlink" Target="https://www.legislature.ohio.gov/legislation/legislation-summary?id=GA131-SB-136" TargetMode="External"/><Relationship Id="rId175" Type="http://schemas.openxmlformats.org/officeDocument/2006/relationships/hyperlink" Target="https://www.legislature.ohio.gov/legislation/legislation-summary?id=GA131-SB-310" TargetMode="External"/><Relationship Id="rId196" Type="http://schemas.openxmlformats.org/officeDocument/2006/relationships/hyperlink" Target="http://www.cleveland.com/fairview-park/index.ssf/2016/07/fairview_park_city_schools_hos.html" TargetMode="External"/><Relationship Id="rId200" Type="http://schemas.openxmlformats.org/officeDocument/2006/relationships/hyperlink" Target="http://www.cleveland.com/westlake/index.ssf/2016/07/westlake_teachers_approve_new.html" TargetMode="External"/><Relationship Id="rId16" Type="http://schemas.openxmlformats.org/officeDocument/2006/relationships/hyperlink" Target="http://blogs.edweek.org/edweek/speced/2016/07/hillary_clinton_disability_activism.html?utm_source=feedblitz&amp;utm_medium=FeedBlitzRss&amp;utm_campaign=onspeci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EABF2-D1DA-48D7-8746-C9F99E3E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8742</Words>
  <Characters>71273</Characters>
  <Application>Microsoft Office Word</Application>
  <DocSecurity>0</DocSecurity>
  <Lines>593</Lines>
  <Paragraphs>159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79856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58</cp:revision>
  <cp:lastPrinted>2014-08-24T16:11:00Z</cp:lastPrinted>
  <dcterms:created xsi:type="dcterms:W3CDTF">2016-07-28T18:55:00Z</dcterms:created>
  <dcterms:modified xsi:type="dcterms:W3CDTF">2016-08-01T01:04:00Z</dcterms:modified>
</cp:coreProperties>
</file>